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C3C9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63E750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25ADB41E" w14:textId="72829637" w:rsidR="00E92C7D" w:rsidRPr="00D550E1" w:rsidRDefault="002B17AF" w:rsidP="00261B2C">
      <w:pPr>
        <w:pStyle w:val="ARCATTitle"/>
        <w:rPr>
          <w:b/>
          <w:bCs/>
          <w:sz w:val="28"/>
          <w:szCs w:val="28"/>
        </w:rPr>
      </w:pPr>
      <w:r w:rsidRPr="00553156">
        <w:rPr>
          <w:b/>
          <w:bCs/>
          <w:szCs w:val="28"/>
        </w:rPr>
        <w:t>SECTION 09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72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13</w:t>
      </w:r>
      <w:r w:rsidRPr="00553156">
        <w:rPr>
          <w:b/>
          <w:bCs/>
          <w:szCs w:val="28"/>
        </w:rPr>
        <w:t xml:space="preserve"> - CORK </w:t>
      </w:r>
      <w:r w:rsidR="004A3ECB">
        <w:rPr>
          <w:b/>
          <w:bCs/>
          <w:szCs w:val="28"/>
        </w:rPr>
        <w:t>WALL COVERING</w:t>
      </w:r>
    </w:p>
    <w:p w14:paraId="13E3A464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1F263A5D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899D7CE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60F8C164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42200513" w14:textId="5F4A1EA6" w:rsidR="005410E8" w:rsidRDefault="000B1E8A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9C7B43">
        <w:rPr>
          <w:rFonts w:ascii="Arial" w:hAnsi="Arial" w:cs="Arial"/>
          <w:sz w:val="20"/>
          <w:szCs w:val="20"/>
        </w:rPr>
        <w:t>wall covering</w:t>
      </w:r>
    </w:p>
    <w:p w14:paraId="616F8B62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55361E74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76FC8425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50667E4B" w14:textId="77777777" w:rsid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C-423 - Standard Test Method for Sound Absorption and Sound Absorption Coefficients by the Reverberation Room Method.</w:t>
      </w:r>
    </w:p>
    <w:p w14:paraId="0707F105" w14:textId="77777777" w:rsidR="009A4160" w:rsidRP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C-518 - Standard Test Method for Steady-State Thermal Transmission Properties by Means of the Heat Flow Meter Apparatus.</w:t>
      </w:r>
    </w:p>
    <w:p w14:paraId="56B60443" w14:textId="77777777"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FCE681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4C7B12F7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Insulation.</w:t>
      </w:r>
    </w:p>
    <w:p w14:paraId="6A18C7C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53B4257B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410ECEE1" w14:textId="77777777" w:rsidR="005410E8" w:rsidRPr="005410E8" w:rsidRDefault="00FE37A5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7023567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16BA07ED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79CED527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0ED43301" w14:textId="77777777" w:rsidR="00227B04" w:rsidRDefault="00227B04" w:rsidP="00227B04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F1482 – Standard Practice for Installation and Preparation of Panel Type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to Receive Resilient Flooring.</w:t>
      </w:r>
    </w:p>
    <w:p w14:paraId="7DB56E53" w14:textId="3986AA2F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Standard Test Method for Measuring Moisture Vapor Emission Rate of Concrete Subfloor Using Anhydrous Calcium Chloride</w:t>
      </w:r>
    </w:p>
    <w:p w14:paraId="34565280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6EA7C526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</w:p>
    <w:p w14:paraId="35433C0A" w14:textId="77777777" w:rsidR="005410E8" w:rsidRDefault="00227B04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6F632193" w14:textId="77777777" w:rsidR="00776C2E" w:rsidRDefault="00776C2E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F3008 – Standard Specification for Cork Floor Tile</w:t>
      </w:r>
    </w:p>
    <w:p w14:paraId="490BEB5B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6950CBB6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BA3F429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3BDAAA14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4EBB8B4B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0BDBA7C6" w14:textId="77777777" w:rsidR="00DA08A8" w:rsidRDefault="0097202E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04BFFD26" w14:textId="77777777" w:rsidR="003E61FA" w:rsidRDefault="003E61FA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Committee for Standardization (CEN)</w:t>
      </w:r>
    </w:p>
    <w:p w14:paraId="545F4058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Norms (EN)</w:t>
      </w:r>
    </w:p>
    <w:p w14:paraId="653449E1" w14:textId="77777777" w:rsidR="003E61FA" w:rsidRDefault="003E61FA" w:rsidP="003E61FA">
      <w:pPr>
        <w:pStyle w:val="ListParagraph"/>
        <w:numPr>
          <w:ilvl w:val="4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434 – Resilient Floor Coverings – Determination of Dimensional Stability and Curling after Exposure to Heat</w:t>
      </w:r>
    </w:p>
    <w:p w14:paraId="22033BBE" w14:textId="77777777" w:rsidR="003E61FA" w:rsidRDefault="003E61FA" w:rsidP="003E61F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Organization for Standardization (ISO)</w:t>
      </w:r>
    </w:p>
    <w:p w14:paraId="7117BD4A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4918 – Resilient, Textile and Laminate Floor Coverings – Castor Chair Test</w:t>
      </w:r>
    </w:p>
    <w:p w14:paraId="36C5B4D9" w14:textId="77777777" w:rsidR="003E61FA" w:rsidRP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24338 – Laminate Floor Coverings – Determination of Abrasion Resistance</w:t>
      </w:r>
    </w:p>
    <w:p w14:paraId="59B7B123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7713706A" w14:textId="77777777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3FCC9782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26DD1997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0B2B74A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1D26C00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72A17719" w14:textId="77777777"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76300E1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6C2588E2" w14:textId="77777777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7013B70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055222EA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3B121BC9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40C0D160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402D242B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ED16CBA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6344CCA6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616BD52B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00DDBCCC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55A0A058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0E343FB1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57C2193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</w:t>
      </w:r>
      <w:r w:rsidR="00776C2E">
        <w:rPr>
          <w:rFonts w:ascii="Arial" w:hAnsi="Arial" w:cs="Arial"/>
          <w:sz w:val="20"/>
          <w:szCs w:val="20"/>
        </w:rPr>
        <w:t>.</w:t>
      </w:r>
    </w:p>
    <w:p w14:paraId="0620C7B1" w14:textId="77777777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LBC Chemical Red List 3.0 </w:t>
      </w:r>
    </w:p>
    <w:p w14:paraId="32998920" w14:textId="77777777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472E5077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</w:t>
      </w:r>
      <w:r w:rsidR="00C141EF">
        <w:rPr>
          <w:rFonts w:ascii="Arial" w:hAnsi="Arial" w:cs="Arial"/>
          <w:sz w:val="20"/>
          <w:szCs w:val="20"/>
        </w:rPr>
        <w:t xml:space="preserve"> or </w:t>
      </w:r>
      <w:proofErr w:type="gramStart"/>
      <w:r w:rsidR="00C141EF">
        <w:rPr>
          <w:rFonts w:ascii="Arial" w:hAnsi="Arial" w:cs="Arial"/>
          <w:sz w:val="20"/>
          <w:szCs w:val="20"/>
        </w:rPr>
        <w:t>third party</w:t>
      </w:r>
      <w:proofErr w:type="gramEnd"/>
      <w:r w:rsidR="00C141EF">
        <w:rPr>
          <w:rFonts w:ascii="Arial" w:hAnsi="Arial" w:cs="Arial"/>
          <w:sz w:val="20"/>
          <w:szCs w:val="20"/>
        </w:rPr>
        <w:t xml:space="preserve"> certification</w:t>
      </w:r>
      <w:r>
        <w:rPr>
          <w:rFonts w:ascii="Arial" w:hAnsi="Arial" w:cs="Arial"/>
          <w:sz w:val="20"/>
          <w:szCs w:val="20"/>
        </w:rPr>
        <w:t xml:space="preserve"> that confirms compliance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D1B5C7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4637773F" w14:textId="77777777" w:rsidR="00FE37A5" w:rsidRDefault="00FE37A5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7F5B2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ile</w:t>
      </w:r>
    </w:p>
    <w:p w14:paraId="58E69190" w14:textId="77777777" w:rsidR="00FE37A5" w:rsidRDefault="00FE37A5" w:rsidP="00FE37A5">
      <w:pPr>
        <w:pStyle w:val="ListParagraph"/>
        <w:numPr>
          <w:ilvl w:val="3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tile is a natural product – as such, shade and color variation</w:t>
      </w:r>
      <w:r w:rsidR="007F5B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</w:t>
      </w:r>
      <w:r w:rsidR="007F5B2A">
        <w:rPr>
          <w:rFonts w:ascii="Arial" w:hAnsi="Arial" w:cs="Arial"/>
          <w:sz w:val="20"/>
          <w:szCs w:val="20"/>
        </w:rPr>
        <w:t xml:space="preserve"> inherent.</w:t>
      </w:r>
    </w:p>
    <w:p w14:paraId="206B2DD0" w14:textId="77777777" w:rsidR="00E205A7" w:rsidRDefault="00CE388B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4AC938A3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248EA846" w14:textId="77777777" w:rsidR="002F3C39" w:rsidRDefault="002F3C39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0FDA3DDB" w14:textId="77777777" w:rsidR="002F3C39" w:rsidRDefault="002F3C39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283A56B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4F6DCFD0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2CA4584" w14:textId="77777777" w:rsidR="00E92C7D" w:rsidRPr="005410E8" w:rsidRDefault="00E044B3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64D9A275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0C3A439D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3240A119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2DE9" w:rsidRPr="002F3C39">
        <w:rPr>
          <w:rFonts w:ascii="Arial" w:hAnsi="Arial" w:cs="Arial"/>
          <w:sz w:val="20"/>
          <w:szCs w:val="20"/>
        </w:rPr>
        <w:t>climate controlled</w:t>
      </w:r>
      <w:proofErr w:type="gramEnd"/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60639">
        <w:rPr>
          <w:rFonts w:ascii="Arial" w:hAnsi="Arial" w:cs="Arial"/>
          <w:sz w:val="20"/>
          <w:szCs w:val="20"/>
        </w:rPr>
        <w:t xml:space="preserve"> 85° F (30° C), 45% - 55% RH) for at least 72</w:t>
      </w:r>
      <w:r w:rsidR="002F3C39" w:rsidRPr="002F3C39">
        <w:rPr>
          <w:rFonts w:ascii="Arial" w:hAnsi="Arial" w:cs="Arial"/>
          <w:sz w:val="20"/>
          <w:szCs w:val="20"/>
        </w:rPr>
        <w:t xml:space="preserve">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7471055C" w14:textId="77777777" w:rsidR="000962C1" w:rsidRPr="00634A07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2EE78CFD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0418956A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E28AC45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3965A5B7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0B931E5F" w14:textId="504B62E0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3A4871">
        <w:rPr>
          <w:rFonts w:ascii="Arial" w:hAnsi="Arial" w:cs="Arial"/>
          <w:sz w:val="20"/>
          <w:szCs w:val="20"/>
        </w:rPr>
        <w:t>Muro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2600E187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0AD8C8AB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39970CAE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72CE50C4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6FFD5C12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65C21BE4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62B4F5AF" w14:textId="77777777" w:rsidR="004F2DD7" w:rsidRDefault="00EA68A9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53421E14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2A88C780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C5A31FF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0B3CDBD5" w14:textId="77777777" w:rsidR="009F7B56" w:rsidRDefault="009F7B56" w:rsidP="008C43D0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38CA25D7" w14:textId="77777777" w:rsidR="00E92C7D" w:rsidRPr="008C43D0" w:rsidRDefault="00F54947" w:rsidP="008C43D0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3E1A6A12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1663FA86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48EB32F" w14:textId="77777777" w:rsidR="00E92C7D" w:rsidRDefault="00E81E9E" w:rsidP="007F5B2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6D5145C2" w14:textId="0507B9B0" w:rsidR="00E92C7D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Product:</w:t>
      </w:r>
      <w:r w:rsidR="00814F0E">
        <w:rPr>
          <w:rFonts w:ascii="Arial" w:hAnsi="Arial" w:cs="Arial"/>
          <w:sz w:val="20"/>
          <w:szCs w:val="20"/>
        </w:rPr>
        <w:t xml:space="preserve"> </w:t>
      </w:r>
      <w:r w:rsidR="008B342B">
        <w:rPr>
          <w:rFonts w:ascii="Arial" w:hAnsi="Arial" w:cs="Arial"/>
          <w:sz w:val="20"/>
          <w:szCs w:val="20"/>
        </w:rPr>
        <w:t xml:space="preserve">Capri </w:t>
      </w:r>
      <w:r w:rsidR="003A4871">
        <w:rPr>
          <w:rFonts w:ascii="Arial" w:hAnsi="Arial" w:cs="Arial"/>
          <w:sz w:val="20"/>
          <w:szCs w:val="20"/>
        </w:rPr>
        <w:t>Muro</w:t>
      </w:r>
      <w:r w:rsidR="008B342B">
        <w:rPr>
          <w:rFonts w:ascii="Arial" w:hAnsi="Arial" w:cs="Arial"/>
          <w:sz w:val="20"/>
          <w:szCs w:val="20"/>
        </w:rPr>
        <w:t xml:space="preserve"> Cork Wall Tile</w:t>
      </w:r>
      <w:r w:rsidR="00E54E41">
        <w:rPr>
          <w:rFonts w:ascii="Arial" w:hAnsi="Arial" w:cs="Arial"/>
          <w:sz w:val="20"/>
          <w:szCs w:val="20"/>
        </w:rPr>
        <w:t xml:space="preserve"> </w:t>
      </w:r>
    </w:p>
    <w:p w14:paraId="75DCFE4D" w14:textId="07C7F8F0" w:rsidR="008B342B" w:rsidRDefault="003A4871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Gallery</w:t>
      </w:r>
      <w:r w:rsidR="008B342B">
        <w:rPr>
          <w:rFonts w:ascii="Arial" w:hAnsi="Arial" w:cs="Arial"/>
          <w:sz w:val="20"/>
          <w:szCs w:val="20"/>
        </w:rPr>
        <w:t xml:space="preserve"> Tile Sizes (all sizes nominal):</w:t>
      </w:r>
    </w:p>
    <w:p w14:paraId="787D0452" w14:textId="6314B213" w:rsidR="008B342B" w:rsidRPr="008B342B" w:rsidRDefault="008B342B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41B7C973" w14:textId="28E2424B" w:rsidR="004A3ECB" w:rsidRDefault="003A4871" w:rsidP="00681384">
      <w:pPr>
        <w:pStyle w:val="ListParagraph"/>
        <w:numPr>
          <w:ilvl w:val="3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inches by 24 inches</w:t>
      </w:r>
      <w:r w:rsidR="00814F0E" w:rsidRPr="0068138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 xml:space="preserve">0.11 </w:t>
      </w:r>
      <w:r w:rsidR="00681384">
        <w:rPr>
          <w:rFonts w:ascii="Arial" w:hAnsi="Arial" w:cs="Arial"/>
          <w:sz w:val="20"/>
          <w:szCs w:val="20"/>
        </w:rPr>
        <w:t>inches</w:t>
      </w:r>
      <w:r w:rsidR="00814F0E" w:rsidRPr="00681384">
        <w:rPr>
          <w:rFonts w:ascii="Arial" w:hAnsi="Arial" w:cs="Arial"/>
          <w:sz w:val="20"/>
          <w:szCs w:val="20"/>
        </w:rPr>
        <w:t xml:space="preserve"> </w:t>
      </w:r>
      <w:r w:rsidR="004A3ECB" w:rsidRPr="006813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300</w:t>
      </w:r>
      <w:r w:rsidR="00681384">
        <w:rPr>
          <w:rFonts w:ascii="Arial" w:hAnsi="Arial" w:cs="Arial"/>
          <w:sz w:val="20"/>
          <w:szCs w:val="20"/>
        </w:rPr>
        <w:t xml:space="preserve"> mm x 600 mm x </w:t>
      </w:r>
      <w:r>
        <w:rPr>
          <w:rFonts w:ascii="Arial" w:hAnsi="Arial" w:cs="Arial"/>
          <w:sz w:val="20"/>
          <w:szCs w:val="20"/>
        </w:rPr>
        <w:t xml:space="preserve">3 </w:t>
      </w:r>
      <w:r w:rsidR="004A3ECB" w:rsidRPr="00681384">
        <w:rPr>
          <w:rFonts w:ascii="Arial" w:hAnsi="Arial" w:cs="Arial"/>
          <w:sz w:val="20"/>
          <w:szCs w:val="20"/>
        </w:rPr>
        <w:t>mm)</w:t>
      </w:r>
      <w:r w:rsidR="000B1E8A" w:rsidRPr="00681384">
        <w:rPr>
          <w:rFonts w:ascii="Arial" w:hAnsi="Arial" w:cs="Arial"/>
          <w:sz w:val="20"/>
          <w:szCs w:val="20"/>
        </w:rPr>
        <w:t xml:space="preserve"> </w:t>
      </w:r>
    </w:p>
    <w:p w14:paraId="62B86819" w14:textId="5E2A8D22" w:rsidR="00681384" w:rsidRDefault="003A4871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</w:t>
      </w:r>
      <w:r w:rsidR="00681384">
        <w:rPr>
          <w:rFonts w:ascii="Arial" w:hAnsi="Arial" w:cs="Arial"/>
          <w:sz w:val="20"/>
          <w:szCs w:val="20"/>
        </w:rPr>
        <w:t xml:space="preserve"> Tile Sizes (all sizes nominal):</w:t>
      </w:r>
    </w:p>
    <w:p w14:paraId="577E620B" w14:textId="77777777" w:rsidR="00681384" w:rsidRPr="008B342B" w:rsidRDefault="00681384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2750D2EC" w14:textId="5C063525" w:rsidR="00681384" w:rsidRPr="00681384" w:rsidRDefault="003A4871" w:rsidP="00681384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D0731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24</w:t>
      </w:r>
      <w:r w:rsidR="00681384" w:rsidRPr="00681384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0.15</w:t>
      </w:r>
      <w:r w:rsidR="00681384">
        <w:rPr>
          <w:rFonts w:ascii="Arial" w:hAnsi="Arial" w:cs="Arial"/>
          <w:sz w:val="20"/>
          <w:szCs w:val="20"/>
        </w:rPr>
        <w:t xml:space="preserve"> inches</w:t>
      </w:r>
      <w:r w:rsidR="00681384" w:rsidRPr="0068138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300</w:t>
      </w:r>
      <w:r w:rsidR="00681384">
        <w:rPr>
          <w:rFonts w:ascii="Arial" w:hAnsi="Arial" w:cs="Arial"/>
          <w:sz w:val="20"/>
          <w:szCs w:val="20"/>
        </w:rPr>
        <w:t xml:space="preserve"> mm x 600 mm x </w:t>
      </w:r>
      <w:r>
        <w:rPr>
          <w:rFonts w:ascii="Arial" w:hAnsi="Arial" w:cs="Arial"/>
          <w:sz w:val="20"/>
          <w:szCs w:val="20"/>
        </w:rPr>
        <w:t>4</w:t>
      </w:r>
      <w:r w:rsidR="00681384" w:rsidRPr="00681384">
        <w:rPr>
          <w:rFonts w:ascii="Arial" w:hAnsi="Arial" w:cs="Arial"/>
          <w:sz w:val="20"/>
          <w:szCs w:val="20"/>
        </w:rPr>
        <w:t xml:space="preserve"> mm) </w:t>
      </w:r>
    </w:p>
    <w:p w14:paraId="74290DDE" w14:textId="77777777" w:rsidR="007F5B2A" w:rsidRPr="00FE37A5" w:rsidRDefault="007F5B2A" w:rsidP="007F5B2A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6605FF0C" w14:textId="00667A01" w:rsidR="007F5B2A" w:rsidRPr="007F5B2A" w:rsidRDefault="003A4871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Gallery</w:t>
      </w:r>
    </w:p>
    <w:p w14:paraId="0F1663E0" w14:textId="1AA9D839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0B8FB3D4" w14:textId="34FC5F11" w:rsidR="007F5B2A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 White MWT201</w:t>
      </w:r>
    </w:p>
    <w:p w14:paraId="5CBBC610" w14:textId="38F5A4EA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Montage MWT202</w:t>
      </w:r>
    </w:p>
    <w:p w14:paraId="189C7F94" w14:textId="385FCFC2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Mosaic MWT203</w:t>
      </w:r>
    </w:p>
    <w:p w14:paraId="6F01D3D1" w14:textId="5C6827B6" w:rsidR="00681384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Etching MWT204</w:t>
      </w:r>
    </w:p>
    <w:p w14:paraId="7AED33C8" w14:textId="6FEB5469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Drawing MWT205</w:t>
      </w:r>
    </w:p>
    <w:p w14:paraId="0152670C" w14:textId="6CC1E4A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Collage MWT207</w:t>
      </w:r>
    </w:p>
    <w:p w14:paraId="70595E12" w14:textId="065FDE0E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Sculpture MWT207</w:t>
      </w:r>
    </w:p>
    <w:p w14:paraId="0C2F4D67" w14:textId="69C7924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Abstract Black MWT208</w:t>
      </w:r>
    </w:p>
    <w:p w14:paraId="74CB3738" w14:textId="77777777" w:rsidR="00FE2398" w:rsidRPr="007F5B2A" w:rsidRDefault="00FE2398" w:rsidP="00FE2398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22F27FF1" w14:textId="7BD1AD70" w:rsidR="007F5B2A" w:rsidRPr="007F5B2A" w:rsidRDefault="00FE2398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</w:t>
      </w:r>
    </w:p>
    <w:p w14:paraId="4C2315AB" w14:textId="194D6777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385C5432" w14:textId="163A35FC" w:rsidR="007F5B2A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MWT101</w:t>
      </w:r>
    </w:p>
    <w:p w14:paraId="70F01AB6" w14:textId="0C447E65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MWT102</w:t>
      </w:r>
    </w:p>
    <w:p w14:paraId="495F5F33" w14:textId="5480642A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Dance MWT103</w:t>
      </w:r>
    </w:p>
    <w:p w14:paraId="09674BC3" w14:textId="31CEE7C1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MWT104</w:t>
      </w:r>
    </w:p>
    <w:p w14:paraId="60E53A75" w14:textId="2557AA0F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Sound MWT105</w:t>
      </w:r>
    </w:p>
    <w:p w14:paraId="086AB391" w14:textId="17E39FC4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Photography MWT106</w:t>
      </w:r>
    </w:p>
    <w:p w14:paraId="2AF65AB1" w14:textId="56FD67AC" w:rsidR="00FE2398" w:rsidRDefault="00FE2398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 MWT017</w:t>
      </w:r>
    </w:p>
    <w:p w14:paraId="7E211066" w14:textId="77777777"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0A06D323" w14:textId="4AB34ACD" w:rsidR="003E61FA" w:rsidRDefault="00FE2398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23999</w:t>
      </w:r>
      <w:r w:rsidR="003E61FA">
        <w:rPr>
          <w:rFonts w:ascii="Arial" w:hAnsi="Arial" w:cs="Arial"/>
          <w:sz w:val="20"/>
          <w:szCs w:val="20"/>
        </w:rPr>
        <w:t xml:space="preserve"> – Curling: Passes, &lt;6mm</w:t>
      </w:r>
    </w:p>
    <w:p w14:paraId="0DAE01C6" w14:textId="075B154A" w:rsidR="00947461" w:rsidRDefault="00FE2398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1B7D1F">
        <w:rPr>
          <w:rFonts w:ascii="Arial" w:hAnsi="Arial" w:cs="Arial"/>
          <w:sz w:val="20"/>
          <w:szCs w:val="20"/>
        </w:rPr>
        <w:t xml:space="preserve"> – Dimensional </w:t>
      </w:r>
      <w:r>
        <w:rPr>
          <w:rFonts w:ascii="Arial" w:hAnsi="Arial" w:cs="Arial"/>
          <w:sz w:val="20"/>
          <w:szCs w:val="20"/>
        </w:rPr>
        <w:t>Variation</w:t>
      </w:r>
      <w:r w:rsidR="001B7D1F">
        <w:rPr>
          <w:rFonts w:ascii="Arial" w:hAnsi="Arial" w:cs="Arial"/>
          <w:sz w:val="20"/>
          <w:szCs w:val="20"/>
        </w:rPr>
        <w:t>: &lt;0.0</w:t>
      </w:r>
      <w:r>
        <w:rPr>
          <w:rFonts w:ascii="Arial" w:hAnsi="Arial" w:cs="Arial"/>
          <w:sz w:val="20"/>
          <w:szCs w:val="20"/>
        </w:rPr>
        <w:t>4</w:t>
      </w:r>
      <w:r w:rsidR="001B7D1F">
        <w:rPr>
          <w:rFonts w:ascii="Arial" w:hAnsi="Arial" w:cs="Arial"/>
          <w:sz w:val="20"/>
          <w:szCs w:val="20"/>
        </w:rPr>
        <w:t xml:space="preserve">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36C2F5C8" w14:textId="77777777" w:rsidR="00947461" w:rsidRDefault="00947461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705BD07F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D5A85FC" w14:textId="77777777" w:rsidR="003E61FA" w:rsidRPr="00BC61D3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6F9CCB7" w14:textId="77777777" w:rsidR="003E61FA" w:rsidRPr="0032787E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7A031BB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27A08836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49638B6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20A87B1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09046885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14:paraId="092A7A48" w14:textId="119F4495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2616CCB1" w14:textId="1C2276E8" w:rsidR="009C7B43" w:rsidRPr="00BC61D3" w:rsidRDefault="009C7B43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Coffee – Passes.</w:t>
      </w:r>
    </w:p>
    <w:p w14:paraId="3739A6FF" w14:textId="2BFABA04" w:rsidR="009C7B43" w:rsidRPr="009C7B43" w:rsidRDefault="009C7B43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E84 (NFPA 286) – Flammability - </w:t>
      </w:r>
      <w:r w:rsidR="00B60EFE">
        <w:rPr>
          <w:rFonts w:ascii="Arial" w:hAnsi="Arial" w:cs="Arial"/>
          <w:sz w:val="20"/>
          <w:szCs w:val="20"/>
        </w:rPr>
        <w:t>Gallery</w:t>
      </w:r>
      <w:r>
        <w:rPr>
          <w:rFonts w:ascii="Arial" w:hAnsi="Arial" w:cs="Arial"/>
          <w:sz w:val="20"/>
          <w:szCs w:val="20"/>
        </w:rPr>
        <w:t>: Class B, 26 - 75</w:t>
      </w:r>
    </w:p>
    <w:p w14:paraId="328DD12D" w14:textId="70549616" w:rsidR="00CC3232" w:rsidRPr="005410E8" w:rsidRDefault="00CC3232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E84 (NFPA 286) </w:t>
      </w:r>
      <w:r w:rsidR="004073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07395">
        <w:rPr>
          <w:rFonts w:ascii="Arial" w:hAnsi="Arial" w:cs="Arial"/>
          <w:sz w:val="20"/>
          <w:szCs w:val="20"/>
        </w:rPr>
        <w:t>Flammability</w:t>
      </w:r>
      <w:r w:rsidR="009C7B43">
        <w:rPr>
          <w:rFonts w:ascii="Arial" w:hAnsi="Arial" w:cs="Arial"/>
          <w:sz w:val="20"/>
          <w:szCs w:val="20"/>
        </w:rPr>
        <w:t xml:space="preserve"> -</w:t>
      </w:r>
      <w:r w:rsidR="00407395">
        <w:rPr>
          <w:rFonts w:ascii="Arial" w:hAnsi="Arial" w:cs="Arial"/>
          <w:sz w:val="20"/>
          <w:szCs w:val="20"/>
        </w:rPr>
        <w:t xml:space="preserve"> </w:t>
      </w:r>
      <w:r w:rsidR="00B60EFE">
        <w:rPr>
          <w:rFonts w:ascii="Arial" w:hAnsi="Arial" w:cs="Arial"/>
          <w:sz w:val="20"/>
          <w:szCs w:val="20"/>
        </w:rPr>
        <w:t>Studio</w:t>
      </w:r>
      <w:r w:rsidR="009C7B43">
        <w:rPr>
          <w:rFonts w:ascii="Arial" w:hAnsi="Arial" w:cs="Arial"/>
          <w:sz w:val="20"/>
          <w:szCs w:val="20"/>
        </w:rPr>
        <w:t xml:space="preserve">: </w:t>
      </w:r>
      <w:r w:rsidR="00407395">
        <w:rPr>
          <w:rFonts w:ascii="Arial" w:hAnsi="Arial" w:cs="Arial"/>
          <w:sz w:val="20"/>
          <w:szCs w:val="20"/>
        </w:rPr>
        <w:t>Class C, 76 - 200</w:t>
      </w:r>
    </w:p>
    <w:p w14:paraId="0AAAE75A" w14:textId="004C09B2" w:rsidR="003E61FA" w:rsidRPr="009C7B43" w:rsidRDefault="00B60EFE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ISO 354</w:t>
      </w:r>
      <w:r w:rsidR="004B7750">
        <w:rPr>
          <w:rFonts w:ascii="Arial" w:hAnsi="Arial" w:cs="Arial"/>
          <w:sz w:val="20"/>
          <w:szCs w:val="20"/>
        </w:rPr>
        <w:t xml:space="preserve"> – Noise Reduction: </w:t>
      </w:r>
      <w:r>
        <w:rPr>
          <w:rFonts w:ascii="Arial" w:hAnsi="Arial" w:cs="Arial"/>
          <w:sz w:val="20"/>
          <w:szCs w:val="20"/>
        </w:rPr>
        <w:t>Gallery – aw 0.05 / Studio – aw 0.10</w:t>
      </w:r>
    </w:p>
    <w:p w14:paraId="316383AC" w14:textId="77777777" w:rsidR="00BC61D3" w:rsidRDefault="00BC61D3" w:rsidP="00BC61D3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51BF19BA" w14:textId="77777777" w:rsidR="00BC61D3" w:rsidRPr="00BC61D3" w:rsidRDefault="00BC61D3" w:rsidP="00BC61D3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>
        <w:rPr>
          <w:rFonts w:ascii="Arial" w:hAnsi="Arial" w:cs="Arial"/>
          <w:color w:val="FF0000"/>
          <w:sz w:val="20"/>
          <w:szCs w:val="20"/>
        </w:rPr>
        <w:t>Adhesive is not optional</w:t>
      </w:r>
      <w:r w:rsidRPr="00634A07">
        <w:rPr>
          <w:rFonts w:ascii="Arial" w:hAnsi="Arial" w:cs="Arial"/>
          <w:color w:val="FF0000"/>
          <w:sz w:val="20"/>
          <w:szCs w:val="20"/>
        </w:rPr>
        <w:t>.</w:t>
      </w:r>
    </w:p>
    <w:p w14:paraId="2B4ACFE9" w14:textId="3E874BE4" w:rsidR="00BC61D3" w:rsidRDefault="00BC61D3" w:rsidP="00BC61D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B60EFE">
        <w:rPr>
          <w:rFonts w:ascii="Arial" w:hAnsi="Arial" w:cs="Arial"/>
          <w:sz w:val="20"/>
          <w:szCs w:val="20"/>
        </w:rPr>
        <w:t>Muro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7016E13A" w14:textId="77777777" w:rsidR="00BC61D3" w:rsidRPr="00BC61D3" w:rsidRDefault="00815A38" w:rsidP="00BC61D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WC 1000 Water-Based Cork Contact Adhesive</w:t>
      </w:r>
    </w:p>
    <w:p w14:paraId="38CB6821" w14:textId="77777777"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6E668FC7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FA6C4A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BD3CC3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74ED3DE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622BCCB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5DB1AD15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0449E9B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2976786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256B3DF2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1E344495" w14:textId="01214A99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37CF89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621989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41E74F7D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61E15390" w14:textId="74C46231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1C4F9D65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555FC9D" w14:textId="3EB27B8F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B60EFE">
        <w:rPr>
          <w:rFonts w:ascii="Arial" w:hAnsi="Arial" w:cs="Arial"/>
          <w:sz w:val="20"/>
          <w:szCs w:val="20"/>
        </w:rPr>
        <w:t>Muro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C8F378" w14:textId="77777777" w:rsidR="00590EA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="00E92C7D" w:rsidRPr="005410E8">
        <w:rPr>
          <w:rFonts w:ascii="Arial" w:hAnsi="Arial" w:cs="Arial"/>
          <w:sz w:val="20"/>
          <w:szCs w:val="20"/>
        </w:rPr>
        <w:t xml:space="preserve"> No </w:t>
      </w:r>
      <w:r w:rsidR="001B23CE">
        <w:rPr>
          <w:rFonts w:ascii="Arial" w:hAnsi="Arial" w:cs="Arial"/>
          <w:sz w:val="20"/>
          <w:szCs w:val="20"/>
        </w:rPr>
        <w:t xml:space="preserve">traffic, </w:t>
      </w:r>
      <w:r w:rsidR="00E92C7D" w:rsidRPr="005410E8">
        <w:rPr>
          <w:rFonts w:ascii="Arial" w:hAnsi="Arial" w:cs="Arial"/>
          <w:sz w:val="20"/>
          <w:szCs w:val="20"/>
        </w:rPr>
        <w:t>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occur in accordance with </w:t>
      </w:r>
      <w:r w:rsidR="001B23CE">
        <w:rPr>
          <w:rFonts w:ascii="Arial" w:hAnsi="Arial" w:cs="Arial"/>
          <w:sz w:val="20"/>
          <w:szCs w:val="20"/>
        </w:rPr>
        <w:t>adhesive traffic limits published in adhesive technical data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3113AB" w14:textId="14C49E71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</w:t>
      </w:r>
      <w:r w:rsidR="001B23CE">
        <w:rPr>
          <w:rFonts w:ascii="Arial" w:hAnsi="Arial" w:cs="Arial"/>
          <w:sz w:val="20"/>
          <w:szCs w:val="20"/>
        </w:rPr>
        <w:t>traffic limits have lapsed</w:t>
      </w:r>
      <w:r w:rsidRPr="005410E8">
        <w:rPr>
          <w:rFonts w:ascii="Arial" w:hAnsi="Arial" w:cs="Arial"/>
          <w:sz w:val="20"/>
          <w:szCs w:val="20"/>
        </w:rPr>
        <w:t xml:space="preserve">, perform initial maintenance in accordance with initial maintenance instructions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D6A37B6" w14:textId="77777777" w:rsidR="00590EAC" w:rsidRPr="005410E8" w:rsidRDefault="00590EAC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1EE82D04" w14:textId="6BD7C685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2C0D47E3" w14:textId="77777777" w:rsidR="00E92C7D" w:rsidRPr="005410E8" w:rsidRDefault="00E92C7D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148BAB41" w14:textId="7792D041" w:rsidR="00E92C7D" w:rsidRDefault="00A505F2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</w:t>
      </w:r>
      <w:r w:rsidR="00FF2CFC">
        <w:rPr>
          <w:rFonts w:ascii="Arial" w:hAnsi="Arial" w:cs="Arial"/>
          <w:sz w:val="20"/>
          <w:szCs w:val="20"/>
        </w:rPr>
        <w:t xml:space="preserve">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</w:t>
      </w:r>
      <w:r>
        <w:rPr>
          <w:rFonts w:ascii="Arial" w:hAnsi="Arial" w:cs="Arial"/>
          <w:sz w:val="20"/>
          <w:szCs w:val="20"/>
        </w:rPr>
        <w:t xml:space="preserve">rdance with </w:t>
      </w:r>
      <w:r w:rsidR="00590EAC" w:rsidRPr="005410E8">
        <w:rPr>
          <w:rFonts w:ascii="Arial" w:hAnsi="Arial" w:cs="Arial"/>
          <w:sz w:val="20"/>
          <w:szCs w:val="20"/>
        </w:rPr>
        <w:t xml:space="preserve">material protection requirements published in Capri </w:t>
      </w:r>
      <w:r w:rsidR="00B60EFE">
        <w:rPr>
          <w:rFonts w:ascii="Arial" w:hAnsi="Arial" w:cs="Arial"/>
          <w:sz w:val="20"/>
          <w:szCs w:val="20"/>
        </w:rPr>
        <w:t>Muro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4D35A3A5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DD3D247" w14:textId="77777777" w:rsidR="00FF2CFC" w:rsidRPr="005410E8" w:rsidRDefault="00FF2CFC" w:rsidP="00A505F2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62369F65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648DC8F8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2E63C5C9" w14:textId="77777777"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44A774E1" w14:textId="77777777"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CB0C" w14:textId="77777777" w:rsidR="00011DFD" w:rsidRDefault="00011DFD">
      <w:r>
        <w:separator/>
      </w:r>
    </w:p>
  </w:endnote>
  <w:endnote w:type="continuationSeparator" w:id="0">
    <w:p w14:paraId="6BC72D59" w14:textId="77777777" w:rsidR="00011DFD" w:rsidRDefault="0001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CBB5" w14:textId="46ACF93E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3A4871">
      <w:rPr>
        <w:rFonts w:ascii="Arial" w:hAnsi="Arial" w:cs="Arial"/>
        <w:noProof/>
        <w:sz w:val="18"/>
        <w:szCs w:val="18"/>
      </w:rPr>
      <w:t>9.14.2023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80AF" w14:textId="60629369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3A4871">
      <w:rPr>
        <w:rFonts w:ascii="Arial" w:hAnsi="Arial" w:cs="Arial"/>
        <w:noProof/>
        <w:sz w:val="18"/>
        <w:szCs w:val="18"/>
      </w:rPr>
      <w:t>9.14.2023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3F98" w14:textId="77777777" w:rsidR="00011DFD" w:rsidRDefault="00011DFD">
      <w:r>
        <w:separator/>
      </w:r>
    </w:p>
  </w:footnote>
  <w:footnote w:type="continuationSeparator" w:id="0">
    <w:p w14:paraId="066E9624" w14:textId="77777777" w:rsidR="00011DFD" w:rsidRDefault="0001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505A" w14:textId="77777777" w:rsidR="002F3C39" w:rsidRDefault="00000000">
    <w:pPr>
      <w:pStyle w:val="Header"/>
    </w:pPr>
    <w:r>
      <w:rPr>
        <w:noProof/>
      </w:rPr>
      <w:pict w14:anchorId="636E8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CD00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BE76E3" wp14:editId="7FE3B448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93ADF1" w14:textId="7A020634" w:rsidR="002B17AF" w:rsidRPr="00553156" w:rsidRDefault="002B17AF" w:rsidP="002B17AF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SECTION 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>09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 xml:space="preserve"> 72 13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- CORK 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>WALL COVERING</w:t>
                          </w:r>
                        </w:p>
                        <w:p w14:paraId="3884B544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E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" filled="f" strokecolor="white">
              <v:textbox>
                <w:txbxContent>
                  <w:p w14:paraId="2C93ADF1" w14:textId="7A020634" w:rsidR="002B17AF" w:rsidRPr="00553156" w:rsidRDefault="002B17AF" w:rsidP="002B17AF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53156">
                      <w:rPr>
                        <w:b/>
                        <w:bCs/>
                        <w:szCs w:val="28"/>
                      </w:rPr>
                      <w:t xml:space="preserve">SECTION 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>09</w:t>
                    </w:r>
                    <w:r w:rsidR="004B7750">
                      <w:rPr>
                        <w:b/>
                        <w:bCs/>
                        <w:szCs w:val="28"/>
                      </w:rPr>
                      <w:t xml:space="preserve"> 72 13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- CORK </w:t>
                    </w:r>
                    <w:r w:rsidR="004B7750">
                      <w:rPr>
                        <w:b/>
                        <w:bCs/>
                        <w:szCs w:val="28"/>
                      </w:rPr>
                      <w:t>WALL COVERING</w:t>
                    </w:r>
                  </w:p>
                  <w:p w14:paraId="3884B544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883BD8" wp14:editId="4E6CB9E4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0042F8" w14:textId="5093789F" w:rsidR="002F3C39" w:rsidRDefault="003A4871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MURO</w:t>
                          </w:r>
                        </w:p>
                        <w:p w14:paraId="7C160426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73AA20C2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3BD8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" filled="f" strokecolor="white">
              <v:textbox>
                <w:txbxContent>
                  <w:p w14:paraId="430042F8" w14:textId="5093789F" w:rsidR="002F3C39" w:rsidRDefault="003A4871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MURO</w:t>
                    </w:r>
                  </w:p>
                  <w:p w14:paraId="7C160426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73AA20C2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14A4" w14:textId="77777777" w:rsidR="002F3C39" w:rsidRDefault="004F2DD7" w:rsidP="003A48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C24334C" wp14:editId="53D0D1C9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2BBCA0C" w14:textId="7AD3D025" w:rsidR="002F3C39" w:rsidRDefault="003A4871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MURO</w:t>
                          </w:r>
                        </w:p>
                        <w:p w14:paraId="7942E534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165FFA99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433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" filled="f" strokecolor="white">
              <v:textbox>
                <w:txbxContent>
                  <w:p w14:paraId="02BBCA0C" w14:textId="7AD3D025" w:rsidR="002F3C39" w:rsidRDefault="003A4871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MURO</w:t>
                    </w:r>
                  </w:p>
                  <w:p w14:paraId="7942E534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165FFA99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D0CEA6F" wp14:editId="438A52B4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 w16cid:durableId="1887373663">
    <w:abstractNumId w:val="0"/>
  </w:num>
  <w:num w:numId="2" w16cid:durableId="583875467">
    <w:abstractNumId w:val="5"/>
  </w:num>
  <w:num w:numId="3" w16cid:durableId="252663110">
    <w:abstractNumId w:val="15"/>
  </w:num>
  <w:num w:numId="4" w16cid:durableId="225380977">
    <w:abstractNumId w:val="12"/>
  </w:num>
  <w:num w:numId="5" w16cid:durableId="1962152979">
    <w:abstractNumId w:val="19"/>
  </w:num>
  <w:num w:numId="6" w16cid:durableId="1657687254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 w16cid:durableId="161356518">
    <w:abstractNumId w:val="1"/>
  </w:num>
  <w:num w:numId="8" w16cid:durableId="1564759571">
    <w:abstractNumId w:val="2"/>
  </w:num>
  <w:num w:numId="9" w16cid:durableId="1404529535">
    <w:abstractNumId w:val="14"/>
  </w:num>
  <w:num w:numId="10" w16cid:durableId="1844010432">
    <w:abstractNumId w:val="20"/>
  </w:num>
  <w:num w:numId="11" w16cid:durableId="1517189799">
    <w:abstractNumId w:val="8"/>
  </w:num>
  <w:num w:numId="12" w16cid:durableId="859510839">
    <w:abstractNumId w:val="18"/>
  </w:num>
  <w:num w:numId="13" w16cid:durableId="1745226264">
    <w:abstractNumId w:val="4"/>
  </w:num>
  <w:num w:numId="14" w16cid:durableId="1802573195">
    <w:abstractNumId w:val="10"/>
  </w:num>
  <w:num w:numId="15" w16cid:durableId="1698041956">
    <w:abstractNumId w:val="13"/>
  </w:num>
  <w:num w:numId="16" w16cid:durableId="1706296964">
    <w:abstractNumId w:val="11"/>
  </w:num>
  <w:num w:numId="17" w16cid:durableId="345137196">
    <w:abstractNumId w:val="6"/>
  </w:num>
  <w:num w:numId="18" w16cid:durableId="1559433530">
    <w:abstractNumId w:val="22"/>
  </w:num>
  <w:num w:numId="19" w16cid:durableId="226377947">
    <w:abstractNumId w:val="16"/>
  </w:num>
  <w:num w:numId="20" w16cid:durableId="1536651204">
    <w:abstractNumId w:val="9"/>
  </w:num>
  <w:num w:numId="21" w16cid:durableId="640424964">
    <w:abstractNumId w:val="17"/>
  </w:num>
  <w:num w:numId="22" w16cid:durableId="1888949935">
    <w:abstractNumId w:val="21"/>
  </w:num>
  <w:num w:numId="23" w16cid:durableId="1793133183">
    <w:abstractNumId w:val="3"/>
  </w:num>
  <w:num w:numId="24" w16cid:durableId="1410737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11DFD"/>
    <w:rsid w:val="00021356"/>
    <w:rsid w:val="00025879"/>
    <w:rsid w:val="00032DE9"/>
    <w:rsid w:val="000511DB"/>
    <w:rsid w:val="00064523"/>
    <w:rsid w:val="00087141"/>
    <w:rsid w:val="00094655"/>
    <w:rsid w:val="000962C1"/>
    <w:rsid w:val="000A2005"/>
    <w:rsid w:val="000B1E8A"/>
    <w:rsid w:val="000F28CF"/>
    <w:rsid w:val="00131E75"/>
    <w:rsid w:val="00153CDC"/>
    <w:rsid w:val="001814C9"/>
    <w:rsid w:val="00185DDE"/>
    <w:rsid w:val="001B23CE"/>
    <w:rsid w:val="001B7D1F"/>
    <w:rsid w:val="001E2A36"/>
    <w:rsid w:val="0020480F"/>
    <w:rsid w:val="00221ABA"/>
    <w:rsid w:val="00227B04"/>
    <w:rsid w:val="002317FD"/>
    <w:rsid w:val="00257DDC"/>
    <w:rsid w:val="00260639"/>
    <w:rsid w:val="00261B2C"/>
    <w:rsid w:val="0027758C"/>
    <w:rsid w:val="00297C35"/>
    <w:rsid w:val="002A6964"/>
    <w:rsid w:val="002B17AF"/>
    <w:rsid w:val="002C5F4C"/>
    <w:rsid w:val="002F3C39"/>
    <w:rsid w:val="0032787E"/>
    <w:rsid w:val="003348FF"/>
    <w:rsid w:val="00371E1A"/>
    <w:rsid w:val="003A4871"/>
    <w:rsid w:val="003E61FA"/>
    <w:rsid w:val="003F0842"/>
    <w:rsid w:val="003F5DB2"/>
    <w:rsid w:val="00407395"/>
    <w:rsid w:val="00412EAD"/>
    <w:rsid w:val="00426AC9"/>
    <w:rsid w:val="00440B38"/>
    <w:rsid w:val="00445BCF"/>
    <w:rsid w:val="00453C1D"/>
    <w:rsid w:val="00460B52"/>
    <w:rsid w:val="00470042"/>
    <w:rsid w:val="00472307"/>
    <w:rsid w:val="004A3ECB"/>
    <w:rsid w:val="004B7750"/>
    <w:rsid w:val="004C11DA"/>
    <w:rsid w:val="004F042B"/>
    <w:rsid w:val="004F2DD7"/>
    <w:rsid w:val="00501A0E"/>
    <w:rsid w:val="00523B38"/>
    <w:rsid w:val="00524128"/>
    <w:rsid w:val="005410E8"/>
    <w:rsid w:val="00553156"/>
    <w:rsid w:val="00573322"/>
    <w:rsid w:val="0057449E"/>
    <w:rsid w:val="00581C0E"/>
    <w:rsid w:val="00590EAC"/>
    <w:rsid w:val="005E60E6"/>
    <w:rsid w:val="005F56E2"/>
    <w:rsid w:val="00602556"/>
    <w:rsid w:val="006144A3"/>
    <w:rsid w:val="006248A5"/>
    <w:rsid w:val="00630A49"/>
    <w:rsid w:val="006315DC"/>
    <w:rsid w:val="00634A07"/>
    <w:rsid w:val="0064527A"/>
    <w:rsid w:val="0066208A"/>
    <w:rsid w:val="00677042"/>
    <w:rsid w:val="00681384"/>
    <w:rsid w:val="006A10F8"/>
    <w:rsid w:val="006B067F"/>
    <w:rsid w:val="006B1B6A"/>
    <w:rsid w:val="00723887"/>
    <w:rsid w:val="00732C60"/>
    <w:rsid w:val="0074527D"/>
    <w:rsid w:val="0075276D"/>
    <w:rsid w:val="007613BC"/>
    <w:rsid w:val="00763982"/>
    <w:rsid w:val="00776C2E"/>
    <w:rsid w:val="007A6AFA"/>
    <w:rsid w:val="007B4770"/>
    <w:rsid w:val="007E5107"/>
    <w:rsid w:val="007F164F"/>
    <w:rsid w:val="007F5B2A"/>
    <w:rsid w:val="00802428"/>
    <w:rsid w:val="008076A0"/>
    <w:rsid w:val="00814F0E"/>
    <w:rsid w:val="00815A38"/>
    <w:rsid w:val="00844E9A"/>
    <w:rsid w:val="0085271C"/>
    <w:rsid w:val="0089327B"/>
    <w:rsid w:val="00894E3A"/>
    <w:rsid w:val="008A7748"/>
    <w:rsid w:val="008B342B"/>
    <w:rsid w:val="008C292B"/>
    <w:rsid w:val="008C43D0"/>
    <w:rsid w:val="0093660A"/>
    <w:rsid w:val="00947461"/>
    <w:rsid w:val="0097202E"/>
    <w:rsid w:val="00990A44"/>
    <w:rsid w:val="00993F3D"/>
    <w:rsid w:val="00997FD1"/>
    <w:rsid w:val="009A4160"/>
    <w:rsid w:val="009C5E26"/>
    <w:rsid w:val="009C5EDF"/>
    <w:rsid w:val="009C7B43"/>
    <w:rsid w:val="009D0419"/>
    <w:rsid w:val="009E56F1"/>
    <w:rsid w:val="009F7B56"/>
    <w:rsid w:val="00A150CF"/>
    <w:rsid w:val="00A26FCC"/>
    <w:rsid w:val="00A33C61"/>
    <w:rsid w:val="00A505F2"/>
    <w:rsid w:val="00A937B0"/>
    <w:rsid w:val="00AA16A1"/>
    <w:rsid w:val="00AA68F9"/>
    <w:rsid w:val="00AA7272"/>
    <w:rsid w:val="00AD273E"/>
    <w:rsid w:val="00AE3E17"/>
    <w:rsid w:val="00AF0647"/>
    <w:rsid w:val="00B0500C"/>
    <w:rsid w:val="00B205F4"/>
    <w:rsid w:val="00B339DB"/>
    <w:rsid w:val="00B457B1"/>
    <w:rsid w:val="00B60EFE"/>
    <w:rsid w:val="00B662B5"/>
    <w:rsid w:val="00B70FB8"/>
    <w:rsid w:val="00B72D34"/>
    <w:rsid w:val="00BC61D3"/>
    <w:rsid w:val="00C06D9A"/>
    <w:rsid w:val="00C141EF"/>
    <w:rsid w:val="00C50078"/>
    <w:rsid w:val="00C6185A"/>
    <w:rsid w:val="00C627BF"/>
    <w:rsid w:val="00C6562F"/>
    <w:rsid w:val="00C7186E"/>
    <w:rsid w:val="00CC3232"/>
    <w:rsid w:val="00CE388B"/>
    <w:rsid w:val="00CE4FFA"/>
    <w:rsid w:val="00D00EC4"/>
    <w:rsid w:val="00D30E54"/>
    <w:rsid w:val="00D31EF7"/>
    <w:rsid w:val="00D550E1"/>
    <w:rsid w:val="00DA08A8"/>
    <w:rsid w:val="00DC1D29"/>
    <w:rsid w:val="00DC7CE9"/>
    <w:rsid w:val="00E044B3"/>
    <w:rsid w:val="00E205A7"/>
    <w:rsid w:val="00E31AD6"/>
    <w:rsid w:val="00E54E41"/>
    <w:rsid w:val="00E81E9E"/>
    <w:rsid w:val="00E92C7D"/>
    <w:rsid w:val="00EA01CC"/>
    <w:rsid w:val="00EA4C46"/>
    <w:rsid w:val="00EA68A9"/>
    <w:rsid w:val="00EB456E"/>
    <w:rsid w:val="00ED0731"/>
    <w:rsid w:val="00EF0A61"/>
    <w:rsid w:val="00EF4427"/>
    <w:rsid w:val="00F21617"/>
    <w:rsid w:val="00F2584D"/>
    <w:rsid w:val="00F31DF4"/>
    <w:rsid w:val="00F35937"/>
    <w:rsid w:val="00F47A92"/>
    <w:rsid w:val="00F51EA4"/>
    <w:rsid w:val="00F5484E"/>
    <w:rsid w:val="00F54947"/>
    <w:rsid w:val="00F73B24"/>
    <w:rsid w:val="00F75823"/>
    <w:rsid w:val="00F81B3E"/>
    <w:rsid w:val="00F91D63"/>
    <w:rsid w:val="00FA2BAE"/>
    <w:rsid w:val="00FB6661"/>
    <w:rsid w:val="00FD305A"/>
    <w:rsid w:val="00FE2398"/>
    <w:rsid w:val="00FE37A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42122129"/>
  <w14:defaultImageDpi w14:val="96"/>
  <w15:docId w15:val="{50DDFA29-2FA4-47F2-9738-523D4ED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A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F8F4-5BBB-413D-8B90-BF2D597F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Capri Capri</cp:lastModifiedBy>
  <cp:revision>2</cp:revision>
  <dcterms:created xsi:type="dcterms:W3CDTF">2023-09-14T17:29:00Z</dcterms:created>
  <dcterms:modified xsi:type="dcterms:W3CDTF">2023-09-14T17:29:00Z</dcterms:modified>
</cp:coreProperties>
</file>