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070D" w14:textId="77777777"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D040FB">
        <w:rPr>
          <w:rFonts w:ascii="HelveticaNeueLT Std Lt" w:hAnsi="HelveticaNeueLT Std Lt"/>
        </w:rPr>
        <w:t>6</w:t>
      </w:r>
      <w:r w:rsidRPr="00161CA5">
        <w:rPr>
          <w:rFonts w:ascii="HelveticaNeueLT Std Lt" w:hAnsi="HelveticaNeueLT Std Lt"/>
        </w:rPr>
        <w:t xml:space="preserve"> – </w:t>
      </w:r>
      <w:r w:rsidR="00D040FB">
        <w:rPr>
          <w:rFonts w:ascii="HelveticaNeueLT Std Lt" w:hAnsi="HelveticaNeueLT Std Lt"/>
        </w:rPr>
        <w:t>SHEET CARPETING</w:t>
      </w:r>
    </w:p>
    <w:p w14:paraId="1743650D" w14:textId="77777777"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14:paraId="0F8869B5" w14:textId="77777777" w:rsidR="00623999" w:rsidRPr="00C158B4" w:rsidRDefault="00623999" w:rsidP="004B4EC0">
      <w:pPr>
        <w:spacing w:after="0" w:line="276" w:lineRule="auto"/>
        <w:rPr>
          <w:rFonts w:ascii="HelveticaNeueLT Std Lt" w:hAnsi="HelveticaNeueLT Std Lt"/>
          <w:b/>
        </w:rPr>
      </w:pPr>
    </w:p>
    <w:p w14:paraId="7F4C1141"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RELATED DOCUMENTS</w:t>
      </w:r>
    </w:p>
    <w:p w14:paraId="243ED5EA"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Division 01 Specification Sections</w:t>
      </w:r>
    </w:p>
    <w:p w14:paraId="19A129AF"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SUMMARY</w:t>
      </w:r>
    </w:p>
    <w:p w14:paraId="56C8D07A"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 xml:space="preserve">This section relates to </w:t>
      </w:r>
      <w:r>
        <w:rPr>
          <w:rFonts w:ascii="HelveticaNeueLT Std Lt" w:hAnsi="HelveticaNeueLT Std Lt"/>
        </w:rPr>
        <w:t>broadloom</w:t>
      </w:r>
      <w:r w:rsidRPr="004354D8">
        <w:rPr>
          <w:rFonts w:ascii="HelveticaNeueLT Std Lt" w:hAnsi="HelveticaNeueLT Std Lt"/>
        </w:rPr>
        <w:t>.</w:t>
      </w:r>
    </w:p>
    <w:p w14:paraId="70F2B11C"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PREINSTALLATION MEETINGS</w:t>
      </w:r>
    </w:p>
    <w:p w14:paraId="29816261"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Conducted at (insert time, location and key contact).</w:t>
      </w:r>
    </w:p>
    <w:p w14:paraId="63A7E998"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14:paraId="3BB95B90"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14:paraId="50FA7A01"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14:paraId="34275846" w14:textId="77777777"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14:paraId="64723C16"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14:paraId="0D77FCD9"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14:paraId="4F2BD70A"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14:paraId="5FE57C0A"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14:paraId="01D46A92"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14:paraId="4D091BD6" w14:textId="77777777"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14:paraId="717DAE71"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14:paraId="7D9A23C0" w14:textId="77777777"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14:paraId="1D5A82F3"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14:paraId="345E640B"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14:paraId="2430C394"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14:paraId="7DCBC679" w14:textId="77777777" w:rsidR="00804FE9" w:rsidRDefault="00804FE9" w:rsidP="00804FE9">
      <w:pPr>
        <w:pStyle w:val="ListParagraph"/>
        <w:numPr>
          <w:ilvl w:val="2"/>
          <w:numId w:val="1"/>
        </w:numPr>
        <w:spacing w:after="0" w:line="276" w:lineRule="auto"/>
        <w:rPr>
          <w:rFonts w:ascii="HelveticaNeueLT Std Lt" w:hAnsi="HelveticaNeueLT Std Lt"/>
        </w:rPr>
      </w:pPr>
      <w:r w:rsidRPr="00804FE9">
        <w:rPr>
          <w:rFonts w:ascii="HelveticaNeueLT Std Lt" w:hAnsi="HelveticaNeueLT Std Lt"/>
        </w:rPr>
        <w:t>Reclamation Program: Will recycle EcoWorx free of charge for quantities of 500 SY (418 SM) or more within continental United States and Canada or 5000 SY (4180 SM) globally.</w:t>
      </w:r>
    </w:p>
    <w:p w14:paraId="0D8A1BA0"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284A91">
        <w:rPr>
          <w:rFonts w:ascii="HelveticaNeueLT Std Lt" w:hAnsi="HelveticaNeueLT Std Lt"/>
        </w:rPr>
        <w:t>broadloom</w:t>
      </w:r>
      <w:r w:rsidR="00A67B0E" w:rsidRPr="00131C1C">
        <w:rPr>
          <w:rFonts w:ascii="HelveticaNeueLT Std Lt" w:hAnsi="HelveticaNeueLT Std Lt"/>
        </w:rPr>
        <w:t xml:space="preserve"> flooring. </w:t>
      </w:r>
    </w:p>
    <w:p w14:paraId="065292C9" w14:textId="77777777"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14:paraId="28D5CB57" w14:textId="77777777"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14:paraId="2CE6836D" w14:textId="77777777"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14:paraId="224CB6A1" w14:textId="77777777"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14:paraId="740703A5" w14:textId="77777777"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14:paraId="4C23C3E2" w14:textId="77777777"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14:paraId="131E8128"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14:paraId="144D9D06"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65°F and 95°F. </w:t>
      </w:r>
    </w:p>
    <w:p w14:paraId="008D9938"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The installation site’s ambient relative humidity</w:t>
      </w:r>
      <w:r>
        <w:rPr>
          <w:rFonts w:ascii="HelveticaNeueLT Std Lt" w:hAnsi="HelveticaNeueLT Std Lt"/>
        </w:rPr>
        <w:t xml:space="preserve"> </w:t>
      </w:r>
      <w:r w:rsidRPr="000016CE">
        <w:rPr>
          <w:rFonts w:ascii="HelveticaNeueLT Std Lt" w:hAnsi="HelveticaNeueLT Std Lt"/>
        </w:rPr>
        <w:t>must not exceed 65%.</w:t>
      </w:r>
    </w:p>
    <w:p w14:paraId="533BA8FF"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relative humidity or Anhydrous Calcium Chlori</w:t>
      </w:r>
      <w:r>
        <w:rPr>
          <w:rFonts w:ascii="HelveticaNeueLT Std Lt" w:hAnsi="HelveticaNeueLT Std Lt"/>
        </w:rPr>
        <w:t>d</w:t>
      </w:r>
      <w:r w:rsidRPr="000016CE">
        <w:rPr>
          <w:rFonts w:ascii="HelveticaNeueLT Std Lt" w:hAnsi="HelveticaNeueLT Std Lt"/>
        </w:rPr>
        <w:t xml:space="preserve">e testing. Results must be within the proper range for the adhesive </w:t>
      </w:r>
    </w:p>
    <w:p w14:paraId="32CF2C8F"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14:paraId="50ED3ACC" w14:textId="77777777" w:rsidR="00161CA5" w:rsidRPr="00161CA5" w:rsidRDefault="00161CA5" w:rsidP="004B4EC0">
      <w:pPr>
        <w:spacing w:after="0" w:line="276" w:lineRule="auto"/>
        <w:rPr>
          <w:rFonts w:ascii="HelveticaNeueLT Std Lt" w:hAnsi="HelveticaNeueLT Std Lt"/>
        </w:rPr>
      </w:pPr>
    </w:p>
    <w:p w14:paraId="37F57D93" w14:textId="77777777"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lastRenderedPageBreak/>
        <w:t>PART 2 – PRODUCTS</w:t>
      </w:r>
    </w:p>
    <w:p w14:paraId="5FDF4598" w14:textId="77777777" w:rsidR="00623999" w:rsidRPr="001E17E1" w:rsidRDefault="00623999" w:rsidP="004B4EC0">
      <w:pPr>
        <w:spacing w:after="0" w:line="276" w:lineRule="auto"/>
        <w:ind w:left="360"/>
        <w:rPr>
          <w:rFonts w:ascii="HelveticaNeueLT Std Lt" w:hAnsi="HelveticaNeueLT Std Lt"/>
          <w:b/>
        </w:rPr>
      </w:pPr>
    </w:p>
    <w:p w14:paraId="137DC637" w14:textId="77777777"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14:paraId="5B29F855"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14:paraId="7428B23D"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14:paraId="584AB470"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14:paraId="44F90447" w14:textId="77777777"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14:paraId="2025FE99" w14:textId="77777777"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p>
    <w:p w14:paraId="6CA4EF26" w14:textId="77777777" w:rsidR="00B853A0" w:rsidRPr="00131C1C" w:rsidRDefault="00D040FB"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SHEET CARPETING</w:t>
      </w:r>
    </w:p>
    <w:p w14:paraId="0E776E28" w14:textId="77777777" w:rsidR="00B853A0" w:rsidRPr="00E3140B" w:rsidRDefault="00B853A0"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Manufacturer:</w:t>
      </w:r>
      <w:r w:rsidRPr="00131C1C">
        <w:rPr>
          <w:rFonts w:ascii="HelveticaNeueLT Std Lt" w:hAnsi="HelveticaNeueLT Std Lt"/>
        </w:rPr>
        <w:t xml:space="preserve"> </w:t>
      </w:r>
      <w:r w:rsidR="00E3140B">
        <w:rPr>
          <w:rFonts w:ascii="HelveticaNeueLT Std Lt" w:hAnsi="HelveticaNeueLT Std Lt"/>
        </w:rPr>
        <w:tab/>
      </w:r>
      <w:r w:rsidR="00E3140B">
        <w:rPr>
          <w:rFonts w:ascii="HelveticaNeueLT Std Lt" w:hAnsi="HelveticaNeueLT Std Lt"/>
        </w:rPr>
        <w:tab/>
      </w:r>
      <w:r w:rsidR="00E3140B">
        <w:rPr>
          <w:rFonts w:ascii="HelveticaNeueLT Std Lt" w:hAnsi="HelveticaNeueLT Std Lt"/>
        </w:rPr>
        <w:tab/>
      </w:r>
      <w:r w:rsidR="00E3140B" w:rsidRPr="00F41EBA">
        <w:rPr>
          <w:rFonts w:ascii="HelveticaNeueLT Std Lt" w:hAnsi="HelveticaNeueLT Std Lt"/>
        </w:rPr>
        <w:t>Patcraft</w:t>
      </w:r>
    </w:p>
    <w:p w14:paraId="16C9B6FF" w14:textId="359EC286"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F41EBA" w:rsidRPr="00F41EBA">
        <w:rPr>
          <w:rFonts w:ascii="HelveticaNeueLT Std Lt" w:hAnsi="HelveticaNeueLT Std Lt"/>
        </w:rPr>
        <w:t>Scholastic II-28 Ultraloc® Pattern BroadLoom, I0121</w:t>
      </w:r>
      <w:proofErr w:type="spellEnd"/>
      <w:r w:rsidRPr="00131C1C">
        <w:rPr>
          <w:rFonts w:ascii="HelveticaNeueLT Std Lt" w:hAnsi="HelveticaNeueLT Std Lt"/>
        </w:rPr>
        <w:t xml:space="preserve"> </w:t>
      </w:r>
    </w:p>
    <w:p w14:paraId="537E0C88" w14:textId="77777777" w:rsidR="00CC16AE"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Textured Loop</w:t>
      </w:r>
    </w:p>
    <w:p w14:paraId="25B3AA94" w14:textId="77777777"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Eco Solution Q® SD Nylon</w:t>
      </w:r>
    </w:p>
    <w:p w14:paraId="78A3BC30" w14:textId="77777777" w:rsidR="00646F67"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100% Solution Dyed</w:t>
      </w:r>
    </w:p>
    <w:p w14:paraId="3C778821" w14:textId="77777777" w:rsidR="00B853A0"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Ultraloc® </w:t>
      </w:r>
    </w:p>
    <w:p w14:paraId="50AE3C38" w14:textId="021A5FA4" w:rsidR="00547175"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Stain Treatment:</w:t>
      </w:r>
      <w:r w:rsidR="00EB34B2">
        <w:rPr>
          <w:rFonts w:ascii="HelveticaNeueLT Std Lt" w:hAnsi="HelveticaNeueLT Std Lt"/>
        </w:rPr>
        <w:tab/>
      </w:r>
      <w:r w:rsidR="00EB34B2">
        <w:rPr>
          <w:rFonts w:ascii="HelveticaNeueLT Std Lt" w:hAnsi="HelveticaNeueLT Std Lt"/>
        </w:rPr>
        <w:tab/>
      </w:r>
      <w:proofErr w:type="spellStart"/>
      <w:r w:rsidR="00F41EBA" w:rsidRPr="00F41EBA">
        <w:rPr>
          <w:rFonts w:ascii="HelveticaNeueLT Std Lt" w:hAnsi="HelveticaNeueLT Std Lt"/>
        </w:rPr>
        <w:t>SSP® Shaw Soil Protection</w:t>
      </w:r>
      <w:proofErr w:type="spellEnd"/>
    </w:p>
    <w:p w14:paraId="47490F34" w14:textId="77777777"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12 foot</w:t>
      </w:r>
      <w:r w:rsidR="00B853A0" w:rsidRPr="00F41EBA">
        <w:rPr>
          <w:rFonts w:ascii="HelveticaNeueLT Std Lt" w:hAnsi="HelveticaNeueLT Std Lt"/>
        </w:rPr>
        <w:t xml:space="preserve"> </w:t>
      </w:r>
    </w:p>
    <w:p w14:paraId="58D91614"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1/10 </w:t>
      </w:r>
    </w:p>
    <w:p w14:paraId="1B30F574"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F41EBA">
        <w:rPr>
          <w:rFonts w:ascii="HelveticaNeueLT Std Lt" w:hAnsi="HelveticaNeueLT Std Lt"/>
        </w:rPr>
        <w:t>10.0</w:t>
      </w:r>
    </w:p>
    <w:p w14:paraId="4045241B" w14:textId="77777777"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F41EBA">
        <w:rPr>
          <w:rFonts w:ascii="HelveticaNeueLT Std Lt" w:hAnsi="HelveticaNeueLT Std Lt"/>
        </w:rPr>
        <w:t>0.168</w:t>
      </w:r>
    </w:p>
    <w:p w14:paraId="3786E5CB"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6000</w:t>
      </w:r>
    </w:p>
    <w:p w14:paraId="4D2A693F"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0.311</w:t>
      </w:r>
    </w:p>
    <w:p w14:paraId="6F14812E"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28.0 oz</w:t>
      </w:r>
    </w:p>
    <w:p w14:paraId="00ACC61D" w14:textId="77777777" w:rsidR="00646F67" w:rsidRPr="00131C1C" w:rsidRDefault="00646F67" w:rsidP="004B4EC0">
      <w:pPr>
        <w:pStyle w:val="ListParagraph"/>
        <w:numPr>
          <w:ilvl w:val="0"/>
          <w:numId w:val="1"/>
        </w:numPr>
        <w:spacing w:after="0" w:line="276" w:lineRule="auto"/>
        <w:rPr>
          <w:rFonts w:ascii="HelveticaNeueLT Std Lt" w:hAnsi="HelveticaNeueLT Std Lt"/>
        </w:rPr>
      </w:pPr>
      <w:bookmarkStart w:id="0" w:name="_GoBack"/>
      <w:bookmarkEnd w:id="0"/>
      <w:r w:rsidRPr="00131C1C">
        <w:rPr>
          <w:rFonts w:ascii="HelveticaNeueLT Std Lt" w:hAnsi="HelveticaNeueLT Std Lt"/>
        </w:rPr>
        <w:t>INSTALLATION MATERIALS</w:t>
      </w:r>
    </w:p>
    <w:p w14:paraId="7F38F882" w14:textId="77777777"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14:paraId="47A29959" w14:textId="77777777" w:rsidR="005D10A5" w:rsidRDefault="00D30796"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ClassicBac</w:t>
      </w:r>
      <w:proofErr w:type="spellEnd"/>
      <w:r>
        <w:rPr>
          <w:rFonts w:ascii="HelveticaNeueLT Std Lt" w:hAnsi="HelveticaNeueLT Std Lt"/>
        </w:rPr>
        <w:t xml:space="preserve">, </w:t>
      </w:r>
      <w:proofErr w:type="spellStart"/>
      <w:r>
        <w:rPr>
          <w:rFonts w:ascii="HelveticaNeueLT Std Lt" w:hAnsi="HelveticaNeueLT Std Lt"/>
        </w:rPr>
        <w:t>Ultraloc</w:t>
      </w:r>
      <w:proofErr w:type="spellEnd"/>
    </w:p>
    <w:p w14:paraId="43E1D5F4" w14:textId="77777777" w:rsidR="005D10A5" w:rsidRDefault="00EC328E"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1000 </w:t>
      </w:r>
      <w:r w:rsidR="005D10A5">
        <w:rPr>
          <w:rFonts w:ascii="HelveticaNeueLT Std Lt" w:hAnsi="HelveticaNeueLT Std Lt"/>
        </w:rPr>
        <w:t>multipurpose</w:t>
      </w:r>
      <w:r w:rsidR="005D10A5">
        <w:rPr>
          <w:rFonts w:ascii="HelveticaNeueLT Std Lt" w:hAnsi="HelveticaNeueLT Std Lt"/>
        </w:rPr>
        <w:tab/>
      </w:r>
      <w:r w:rsidR="005D10A5">
        <w:rPr>
          <w:rFonts w:ascii="HelveticaNeueLT Std Lt" w:hAnsi="HelveticaNeueLT Std Lt"/>
        </w:rPr>
        <w:tab/>
        <w:t xml:space="preserve">5 lbs. </w:t>
      </w:r>
      <w:r w:rsidR="005D10A5">
        <w:rPr>
          <w:rFonts w:ascii="HelveticaNeueLT Std Lt" w:hAnsi="HelveticaNeueLT Std Lt"/>
        </w:rPr>
        <w:tab/>
        <w:t>85% RH</w:t>
      </w:r>
      <w:r w:rsidR="005D10A5">
        <w:rPr>
          <w:rFonts w:ascii="HelveticaNeueLT Std Lt" w:hAnsi="HelveticaNeueLT Std Lt"/>
        </w:rPr>
        <w:tab/>
        <w:t>pH 5-9</w:t>
      </w:r>
      <w:r w:rsidR="005D10A5">
        <w:rPr>
          <w:rFonts w:ascii="HelveticaNeueLT Std Lt" w:hAnsi="HelveticaNeueLT Std Lt"/>
        </w:rPr>
        <w:tab/>
      </w:r>
    </w:p>
    <w:p w14:paraId="49D9DDB0" w14:textId="77777777" w:rsidR="003E1108" w:rsidRPr="003E1108" w:rsidRDefault="003E1108" w:rsidP="003E1108">
      <w:pPr>
        <w:pStyle w:val="ListParagraph"/>
        <w:numPr>
          <w:ilvl w:val="3"/>
          <w:numId w:val="1"/>
        </w:numPr>
        <w:rPr>
          <w:rFonts w:ascii="HelveticaNeueLT Std Lt" w:hAnsi="HelveticaNeueLT Std Lt"/>
        </w:rPr>
      </w:pPr>
      <w:r w:rsidRPr="003E1108">
        <w:rPr>
          <w:rFonts w:ascii="HelveticaNeueLT Std Lt" w:hAnsi="HelveticaNeueLT Std Lt"/>
        </w:rPr>
        <w:t>Shaw 1200 multipurpose</w:t>
      </w:r>
      <w:r w:rsidRPr="003E1108">
        <w:rPr>
          <w:rFonts w:ascii="HelveticaNeueLT Std Lt" w:hAnsi="HelveticaNeueLT Std Lt"/>
        </w:rPr>
        <w:tab/>
      </w:r>
      <w:r w:rsidRPr="003E1108">
        <w:rPr>
          <w:rFonts w:ascii="HelveticaNeueLT Std Lt" w:hAnsi="HelveticaNeueLT Std Lt"/>
        </w:rPr>
        <w:tab/>
        <w:t xml:space="preserve">5 lbs. </w:t>
      </w:r>
      <w:r w:rsidRPr="003E1108">
        <w:rPr>
          <w:rFonts w:ascii="HelveticaNeueLT Std Lt" w:hAnsi="HelveticaNeueLT Std Lt"/>
        </w:rPr>
        <w:tab/>
        <w:t>85% RH</w:t>
      </w:r>
      <w:r w:rsidRPr="003E1108">
        <w:rPr>
          <w:rFonts w:ascii="HelveticaNeueLT Std Lt" w:hAnsi="HelveticaNeueLT Std Lt"/>
        </w:rPr>
        <w:tab/>
        <w:t>pH 5-9</w:t>
      </w:r>
      <w:r w:rsidRPr="003E1108">
        <w:rPr>
          <w:rFonts w:ascii="HelveticaNeueLT Std Lt" w:hAnsi="HelveticaNeueLT Std Lt"/>
        </w:rPr>
        <w:tab/>
      </w:r>
    </w:p>
    <w:p w14:paraId="461A7FEE" w14:textId="77777777" w:rsidR="00EC328E" w:rsidRDefault="00EC328E"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1</w:t>
      </w:r>
      <w:r w:rsidR="00D30796">
        <w:rPr>
          <w:rFonts w:ascii="HelveticaNeueLT Std Lt" w:hAnsi="HelveticaNeueLT Std Lt"/>
        </w:rPr>
        <w:t xml:space="preserve">036 </w:t>
      </w:r>
      <w:r w:rsidR="005D10A5">
        <w:rPr>
          <w:rFonts w:ascii="HelveticaNeueLT Std Lt" w:hAnsi="HelveticaNeueLT Std Lt"/>
        </w:rPr>
        <w:t>with antimicrobial</w:t>
      </w:r>
      <w:r w:rsidR="0099479E">
        <w:rPr>
          <w:rFonts w:ascii="HelveticaNeueLT Std Lt" w:hAnsi="HelveticaNeueLT Std Lt"/>
        </w:rPr>
        <w:t xml:space="preserve"> </w:t>
      </w:r>
      <w:r w:rsidR="005D10A5">
        <w:rPr>
          <w:rFonts w:ascii="HelveticaNeueLT Std Lt" w:hAnsi="HelveticaNeueLT Std Lt"/>
        </w:rPr>
        <w:tab/>
      </w:r>
      <w:r w:rsidR="005D10A5">
        <w:rPr>
          <w:rFonts w:ascii="HelveticaNeueLT Std Lt" w:hAnsi="HelveticaNeueLT Std Lt"/>
        </w:rPr>
        <w:tab/>
        <w:t xml:space="preserve">5 lbs. </w:t>
      </w:r>
      <w:r w:rsidR="005D10A5">
        <w:rPr>
          <w:rFonts w:ascii="HelveticaNeueLT Std Lt" w:hAnsi="HelveticaNeueLT Std Lt"/>
        </w:rPr>
        <w:tab/>
        <w:t>85% RH</w:t>
      </w:r>
      <w:r w:rsidR="005D10A5">
        <w:rPr>
          <w:rFonts w:ascii="HelveticaNeueLT Std Lt" w:hAnsi="HelveticaNeueLT Std Lt"/>
        </w:rPr>
        <w:tab/>
        <w:t>pH 5-9</w:t>
      </w:r>
      <w:r w:rsidR="005D10A5">
        <w:rPr>
          <w:rFonts w:ascii="HelveticaNeueLT Std Lt" w:hAnsi="HelveticaNeueLT Std Lt"/>
        </w:rPr>
        <w:tab/>
      </w:r>
    </w:p>
    <w:p w14:paraId="01AAA2E2" w14:textId="77777777" w:rsid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for high moisture</w:t>
      </w:r>
      <w:r>
        <w:rPr>
          <w:rFonts w:ascii="HelveticaNeueLT Std Lt" w:hAnsi="HelveticaNeueLT Std Lt"/>
        </w:rPr>
        <w:tab/>
      </w:r>
      <w:r>
        <w:rPr>
          <w:rFonts w:ascii="HelveticaNeueLT Std Lt" w:hAnsi="HelveticaNeueLT Std Lt"/>
        </w:rPr>
        <w:tab/>
        <w:t>8 lbs.</w:t>
      </w:r>
      <w:r>
        <w:rPr>
          <w:rFonts w:ascii="HelveticaNeueLT Std Lt" w:hAnsi="HelveticaNeueLT Std Lt"/>
        </w:rPr>
        <w:tab/>
        <w:t>90% RH</w:t>
      </w:r>
      <w:r>
        <w:rPr>
          <w:rFonts w:ascii="HelveticaNeueLT Std Lt" w:hAnsi="HelveticaNeueLT Std Lt"/>
        </w:rPr>
        <w:tab/>
        <w:t>pH 5-9</w:t>
      </w:r>
    </w:p>
    <w:p w14:paraId="0A376E47" w14:textId="77777777" w:rsidR="005D10A5" w:rsidRDefault="0099479E" w:rsidP="0099479E">
      <w:pPr>
        <w:pStyle w:val="ListParagraph"/>
        <w:numPr>
          <w:ilvl w:val="2"/>
          <w:numId w:val="1"/>
        </w:numPr>
        <w:rPr>
          <w:rFonts w:ascii="HelveticaNeueLT Std Lt" w:hAnsi="HelveticaNeueLT Std Lt"/>
        </w:rPr>
      </w:pPr>
      <w:r w:rsidRPr="0099479E">
        <w:rPr>
          <w:rFonts w:ascii="HelveticaNeueLT Std Lt" w:hAnsi="HelveticaNeueLT Std Lt"/>
        </w:rPr>
        <w:t>For EcoWorx products</w:t>
      </w:r>
    </w:p>
    <w:p w14:paraId="0B8E59CA" w14:textId="77777777" w:rsid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w:t>
      </w:r>
      <w:r w:rsidR="0099479E" w:rsidRPr="0099479E">
        <w:rPr>
          <w:rFonts w:ascii="HelveticaNeueLT Std Lt" w:hAnsi="HelveticaNeueLT Std Lt"/>
        </w:rPr>
        <w:t xml:space="preserve"> 3600 </w:t>
      </w:r>
      <w:r>
        <w:rPr>
          <w:rFonts w:ascii="HelveticaNeueLT Std Lt" w:hAnsi="HelveticaNeueLT Std Lt"/>
        </w:rPr>
        <w:t>with antimicrobial</w:t>
      </w:r>
      <w:r>
        <w:rPr>
          <w:rFonts w:ascii="HelveticaNeueLT Std Lt" w:hAnsi="HelveticaNeueLT Std Lt"/>
        </w:rPr>
        <w:tab/>
      </w:r>
      <w:r>
        <w:rPr>
          <w:rFonts w:ascii="HelveticaNeueLT Std Lt" w:hAnsi="HelveticaNeueLT Std Lt"/>
        </w:rPr>
        <w:tab/>
        <w:t xml:space="preserve">5 lbs. </w:t>
      </w:r>
      <w:r>
        <w:rPr>
          <w:rFonts w:ascii="HelveticaNeueLT Std Lt" w:hAnsi="HelveticaNeueLT Std Lt"/>
        </w:rPr>
        <w:tab/>
        <w:t>85% RH</w:t>
      </w:r>
      <w:r>
        <w:rPr>
          <w:rFonts w:ascii="HelveticaNeueLT Std Lt" w:hAnsi="HelveticaNeueLT Std Lt"/>
        </w:rPr>
        <w:tab/>
        <w:t>pH 5-9</w:t>
      </w:r>
      <w:r>
        <w:rPr>
          <w:rFonts w:ascii="HelveticaNeueLT Std Lt" w:hAnsi="HelveticaNeueLT Std Lt"/>
        </w:rPr>
        <w:tab/>
      </w:r>
    </w:p>
    <w:p w14:paraId="6F174322" w14:textId="77777777" w:rsidR="0099479E" w:rsidRP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for high moist</w:t>
      </w:r>
      <w:r w:rsidR="009F2D66">
        <w:rPr>
          <w:rFonts w:ascii="HelveticaNeueLT Std Lt" w:hAnsi="HelveticaNeueLT Std Lt"/>
        </w:rPr>
        <w:t>u</w:t>
      </w:r>
      <w:r>
        <w:rPr>
          <w:rFonts w:ascii="HelveticaNeueLT Std Lt" w:hAnsi="HelveticaNeueLT Std Lt"/>
        </w:rPr>
        <w:t>re</w:t>
      </w:r>
      <w:r>
        <w:rPr>
          <w:rFonts w:ascii="HelveticaNeueLT Std Lt" w:hAnsi="HelveticaNeueLT Std Lt"/>
        </w:rPr>
        <w:tab/>
      </w:r>
      <w:r>
        <w:rPr>
          <w:rFonts w:ascii="HelveticaNeueLT Std Lt" w:hAnsi="HelveticaNeueLT Std Lt"/>
        </w:rPr>
        <w:tab/>
        <w:t>8 lbs.</w:t>
      </w:r>
      <w:r>
        <w:rPr>
          <w:rFonts w:ascii="HelveticaNeueLT Std Lt" w:hAnsi="HelveticaNeueLT Std Lt"/>
        </w:rPr>
        <w:tab/>
        <w:t>90% RH</w:t>
      </w:r>
      <w:r>
        <w:rPr>
          <w:rFonts w:ascii="HelveticaNeueLT Std Lt" w:hAnsi="HelveticaNeueLT Std Lt"/>
        </w:rPr>
        <w:tab/>
        <w:t>pH 5-9</w:t>
      </w:r>
    </w:p>
    <w:p w14:paraId="6A77591A" w14:textId="77777777" w:rsidR="00E3140B" w:rsidRDefault="00A637B1"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Primer</w:t>
      </w:r>
      <w:r w:rsidR="00EC328E" w:rsidRPr="00E3140B">
        <w:rPr>
          <w:rFonts w:ascii="HelveticaNeueLT Std Lt" w:hAnsi="HelveticaNeueLT Std Lt"/>
        </w:rPr>
        <w:t xml:space="preserve"> (if needed)</w:t>
      </w:r>
      <w:r w:rsidRPr="00E3140B">
        <w:rPr>
          <w:rFonts w:ascii="HelveticaNeueLT Std Lt" w:hAnsi="HelveticaNeueLT Std Lt"/>
        </w:rPr>
        <w:t xml:space="preserve">: </w:t>
      </w:r>
      <w:r w:rsidR="00E3140B" w:rsidRPr="00E3140B">
        <w:rPr>
          <w:rFonts w:ascii="HelveticaNeueLT Std Lt" w:hAnsi="HelveticaNeueLT Std Lt"/>
        </w:rPr>
        <w:t xml:space="preserve"> Shaw </w:t>
      </w:r>
      <w:r w:rsidR="00E3140B">
        <w:rPr>
          <w:rFonts w:ascii="HelveticaNeueLT Std Lt" w:hAnsi="HelveticaNeueLT Std Lt"/>
        </w:rPr>
        <w:t>9050</w:t>
      </w:r>
    </w:p>
    <w:p w14:paraId="7FA22703" w14:textId="77777777" w:rsidR="005D10A5" w:rsidRPr="00E3140B" w:rsidRDefault="00B51220"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 xml:space="preserve">Seam Sealer: </w:t>
      </w:r>
    </w:p>
    <w:p w14:paraId="0ABFA5DD" w14:textId="77777777" w:rsidR="00B51220" w:rsidRDefault="00B51220" w:rsidP="005D10A5">
      <w:pPr>
        <w:pStyle w:val="ListParagraph"/>
        <w:numPr>
          <w:ilvl w:val="2"/>
          <w:numId w:val="1"/>
        </w:numPr>
        <w:spacing w:after="0" w:line="276" w:lineRule="auto"/>
        <w:rPr>
          <w:rFonts w:ascii="HelveticaNeueLT Std Lt" w:hAnsi="HelveticaNeueLT Std Lt"/>
        </w:rPr>
      </w:pPr>
      <w:r>
        <w:rPr>
          <w:rFonts w:ascii="HelveticaNeueLT Std Lt" w:hAnsi="HelveticaNeueLT Std Lt"/>
        </w:rPr>
        <w:t>Shaw 4000</w:t>
      </w:r>
      <w:r w:rsidR="005D10A5">
        <w:rPr>
          <w:rFonts w:ascii="HelveticaNeueLT Std Lt" w:hAnsi="HelveticaNeueLT Std Lt"/>
        </w:rPr>
        <w:t xml:space="preserve"> </w:t>
      </w:r>
    </w:p>
    <w:p w14:paraId="754AC7DA" w14:textId="77777777" w:rsidR="005D10A5" w:rsidRDefault="005D10A5" w:rsidP="005D10A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Shaw 8300 for moisture impervious seams </w:t>
      </w:r>
    </w:p>
    <w:p w14:paraId="50E1FBB8" w14:textId="77777777" w:rsidR="00646F67" w:rsidRPr="001E17E1" w:rsidRDefault="00646F67" w:rsidP="004B4EC0">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A637B1" w:rsidRPr="001E17E1">
        <w:rPr>
          <w:rFonts w:ascii="HelveticaNeueLT Std Lt" w:hAnsi="HelveticaNeueLT Std Lt"/>
        </w:rPr>
        <w:t>Use only Portland-based patching and leveling compounds. Do not install resilient flooring over gypsum-based patching and/or leveling compounds.</w:t>
      </w:r>
    </w:p>
    <w:p w14:paraId="08828FB3" w14:textId="77777777"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14:paraId="13CF6EF1" w14:textId="77777777"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14:paraId="17DFCDC6"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lastRenderedPageBreak/>
        <w:drawing>
          <wp:anchor distT="0" distB="0" distL="114300" distR="114300" simplePos="0" relativeHeight="251658240" behindDoc="1" locked="0" layoutInCell="1" allowOverlap="1" wp14:anchorId="51B6EF86" wp14:editId="720FB96C">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14:anchorId="60496AF4" wp14:editId="7B99034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81ED50B" wp14:editId="11DFC75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14:paraId="7FE5DD92"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14:paraId="30723688"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14:paraId="28A2C910" w14:textId="77777777" w:rsidR="001E17E1" w:rsidRDefault="001E17E1" w:rsidP="004B4EC0">
      <w:pPr>
        <w:spacing w:after="0" w:line="276" w:lineRule="auto"/>
        <w:ind w:left="360"/>
        <w:rPr>
          <w:rFonts w:ascii="HelveticaNeueLT Std Lt" w:hAnsi="HelveticaNeueLT Std Lt"/>
          <w:b/>
        </w:rPr>
      </w:pPr>
    </w:p>
    <w:p w14:paraId="0808337F" w14:textId="77777777"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14:paraId="3DAC49F5" w14:textId="77777777" w:rsidR="00623999" w:rsidRPr="001E17E1" w:rsidRDefault="00623999" w:rsidP="004B4EC0">
      <w:pPr>
        <w:spacing w:after="0" w:line="276" w:lineRule="auto"/>
        <w:ind w:left="360"/>
        <w:rPr>
          <w:rFonts w:ascii="HelveticaNeueLT Std Lt" w:hAnsi="HelveticaNeueLT Std Lt"/>
          <w:b/>
        </w:rPr>
      </w:pPr>
    </w:p>
    <w:p w14:paraId="159E0609" w14:textId="77777777"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14:paraId="6A5A4C6D" w14:textId="77777777"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14:paraId="2532E48A" w14:textId="77777777"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14:paraId="2C764E09" w14:textId="77777777" w:rsidR="00B513CD" w:rsidRP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 xml:space="preserve">Proceed with installation after </w:t>
      </w:r>
      <w:r>
        <w:rPr>
          <w:rFonts w:ascii="HelveticaNeueLT Std Lt" w:hAnsi="HelveticaNeueLT Std Lt"/>
        </w:rPr>
        <w:t xml:space="preserve">any </w:t>
      </w:r>
      <w:r w:rsidRPr="00B513CD">
        <w:rPr>
          <w:rFonts w:ascii="HelveticaNeueLT Std Lt" w:hAnsi="HelveticaNeueLT Std Lt"/>
        </w:rPr>
        <w:t>unsatisfactory conditions have been corrected.</w:t>
      </w:r>
    </w:p>
    <w:p w14:paraId="519C892F" w14:textId="77777777"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14:paraId="7D47A8B6" w14:textId="77777777"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14:paraId="412049C0" w14:textId="77777777" w:rsidR="000016CE" w:rsidRPr="00EC328E" w:rsidRDefault="000016CE" w:rsidP="000016CE">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Pre-existing adhesive ridges</w:t>
      </w:r>
      <w:r w:rsidR="00EC328E" w:rsidRPr="00EC328E">
        <w:rPr>
          <w:rFonts w:ascii="HelveticaNeueLT Std Lt" w:hAnsi="HelveticaNeueLT Std Lt"/>
        </w:rPr>
        <w:t xml:space="preserve"> </w:t>
      </w:r>
      <w:r w:rsidRPr="00EC328E">
        <w:rPr>
          <w:rFonts w:ascii="HelveticaNeueLT Std Lt" w:hAnsi="HelveticaNeueLT Std Lt"/>
        </w:rPr>
        <w:t>must be reduced to a smooth, level, well-bonded residue.</w:t>
      </w:r>
      <w:r w:rsidR="00EC328E" w:rsidRPr="00EC328E">
        <w:rPr>
          <w:rFonts w:ascii="HelveticaNeueLT Std Lt" w:hAnsi="HelveticaNeueLT Std Lt"/>
        </w:rPr>
        <w:t xml:space="preserve"> </w:t>
      </w:r>
      <w:r w:rsidRPr="00EC328E">
        <w:rPr>
          <w:rFonts w:ascii="HelveticaNeueLT Std Lt" w:hAnsi="HelveticaNeueLT Std Lt"/>
        </w:rPr>
        <w:t>If you are unsure of the type of preexisting adhesive or active cutback adhesive, use an encapsulation product such as Shaw 9000.</w:t>
      </w:r>
    </w:p>
    <w:p w14:paraId="0EBA1981"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For</w:t>
      </w:r>
      <w:r w:rsidR="00EC328E">
        <w:rPr>
          <w:rFonts w:ascii="HelveticaNeueLT Std Lt" w:hAnsi="HelveticaNeueLT Std Lt"/>
        </w:rPr>
        <w:t xml:space="preserve"> </w:t>
      </w:r>
      <w:r w:rsidRPr="000016CE">
        <w:rPr>
          <w:rFonts w:ascii="HelveticaNeueLT Std Lt" w:hAnsi="HelveticaNeueLT Std Lt"/>
        </w:rPr>
        <w:t>multi-purpose adhesive, after reduction of ridges, thoroughly sweep and vacuum</w:t>
      </w:r>
      <w:r w:rsidR="00EC328E">
        <w:rPr>
          <w:rFonts w:ascii="HelveticaNeueLT Std Lt" w:hAnsi="HelveticaNeueLT Std Lt"/>
        </w:rPr>
        <w:t xml:space="preserve"> </w:t>
      </w:r>
      <w:r w:rsidRPr="000016CE">
        <w:rPr>
          <w:rFonts w:ascii="HelveticaNeueLT Std Lt" w:hAnsi="HelveticaNeueLT Std Lt"/>
        </w:rPr>
        <w:t>any remaining debris.</w:t>
      </w:r>
    </w:p>
    <w:p w14:paraId="147119AC"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For pressure sensitive adhesive, after reduction of ridges, eliminate the adhesive tack with a product such as Shaw 6200.</w:t>
      </w:r>
    </w:p>
    <w:p w14:paraId="51F28A9D"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Do not use adhesive removers; they affect the bond and the new adhesive being applied.</w:t>
      </w:r>
    </w:p>
    <w:p w14:paraId="60BC8C8A" w14:textId="77777777"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14:paraId="3C686C5D"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Using roll sequencing, dry lay the entire area to be carpeted.</w:t>
      </w:r>
    </w:p>
    <w:p w14:paraId="0D120AA6"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w14:paraId="082F3423"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Apply the adhesive with a 1/8" X 1/8" X 1/8" "U" notch trowel that will give a spread rate of 8 to 10 square yards per gallon or 32 to 40 square yards per 4-gallon pail. The adhesive is ready for carpet installation when the entire ridge of glue becomes tacky.</w:t>
      </w:r>
    </w:p>
    <w:p w14:paraId="15EFCE2D"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 xml:space="preserve">Place the first breadth of the carpet into the adhesive and apply seam sealer, following with the second breadth pattern matching if necessary. Use a power stretcher, mini-stretcher, stay nails or </w:t>
      </w:r>
      <w:proofErr w:type="spellStart"/>
      <w:r w:rsidRPr="00B51220">
        <w:rPr>
          <w:rFonts w:ascii="HelveticaNeueLT Std Lt" w:hAnsi="HelveticaNeueLT Std Lt"/>
        </w:rPr>
        <w:t>deadman</w:t>
      </w:r>
      <w:proofErr w:type="spellEnd"/>
      <w:r w:rsidRPr="00B51220">
        <w:rPr>
          <w:rFonts w:ascii="HelveticaNeueLT Std Lt" w:hAnsi="HelveticaNeueLT Std Lt"/>
        </w:rPr>
        <w:t xml:space="preserve"> to obtain proper match. </w:t>
      </w:r>
    </w:p>
    <w:p w14:paraId="2BC55550" w14:textId="77777777" w:rsidR="00B51220" w:rsidRDefault="00B51220" w:rsidP="00B5122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Seal the seams with Shaw 4000. </w:t>
      </w:r>
    </w:p>
    <w:p w14:paraId="4C66A40C"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Roll the carpet in both directions with a 75 to 100 lb. roller. </w:t>
      </w:r>
      <w:r w:rsidRPr="00B51220">
        <w:rPr>
          <w:rFonts w:ascii="HelveticaNeueLT Std Lt" w:hAnsi="HelveticaNeueLT Std Lt"/>
        </w:rPr>
        <w:t>Remove stay nails after the adhesive sets.</w:t>
      </w:r>
    </w:p>
    <w:p w14:paraId="18B02CDD" w14:textId="77777777" w:rsid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lastRenderedPageBreak/>
        <w:t>Where carpet meets other floor coverings, the edges</w:t>
      </w:r>
      <w:r>
        <w:rPr>
          <w:rFonts w:ascii="HelveticaNeueLT Std Lt" w:hAnsi="HelveticaNeueLT Std Lt"/>
        </w:rPr>
        <w:t xml:space="preserve"> </w:t>
      </w:r>
      <w:r w:rsidRPr="00B51220">
        <w:rPr>
          <w:rFonts w:ascii="HelveticaNeueLT Std Lt" w:hAnsi="HelveticaNeueLT Std Lt"/>
        </w:rPr>
        <w:t>must be adequately protected with an appropriate transition molding or strip that covers the carpet edge at least ½”.</w:t>
      </w:r>
    </w:p>
    <w:p w14:paraId="39B5DF38" w14:textId="77777777" w:rsidR="004B4EC0"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Use floor protection </w:t>
      </w:r>
      <w:r w:rsidR="00B51220">
        <w:rPr>
          <w:rFonts w:ascii="HelveticaNeueLT Std Lt" w:hAnsi="HelveticaNeueLT Std Lt"/>
        </w:rPr>
        <w:t xml:space="preserve">if heavy objects are moved within 24 hours </w:t>
      </w:r>
      <w:r>
        <w:rPr>
          <w:rFonts w:ascii="HelveticaNeueLT Std Lt" w:hAnsi="HelveticaNeueLT Std Lt"/>
        </w:rPr>
        <w:t xml:space="preserve">after installation. </w:t>
      </w:r>
    </w:p>
    <w:p w14:paraId="11414562" w14:textId="77777777" w:rsid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Place a non-staining building material paper over the carpet to protect it when additional construction activity is to take place. Do not use plastic sheeting as it will trap moisture.</w:t>
      </w:r>
    </w:p>
    <w:p w14:paraId="100F7282" w14:textId="77777777"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14:paraId="3BA897A7" w14:textId="77777777" w:rsidR="00A637B1" w:rsidRPr="00131C1C" w:rsidRDefault="00A637B1"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Preventative Floor Care</w:t>
      </w:r>
    </w:p>
    <w:p w14:paraId="4DCEC4DF"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14:paraId="10638BBC"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14:paraId="55F47447"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14:paraId="1E1D9E7D" w14:textId="77777777"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14:paraId="7155DAF4"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14:paraId="05BDAFAA"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14:paraId="5908CB52"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14:paraId="416CFC54"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w:rsidR="00D907E2" w14:paraId="7A102EC3" w14:textId="77777777" w:rsidTr="009F2D66">
        <w:tc>
          <w:tcPr>
            <w:tcW w:w="1467" w:type="dxa"/>
          </w:tcPr>
          <w:p w14:paraId="0D18FFCE"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14:paraId="131A3AC9"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923" w:type="dxa"/>
          </w:tcPr>
          <w:p w14:paraId="704DE64A"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90" w:type="dxa"/>
          </w:tcPr>
          <w:p w14:paraId="7788AAB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340" w:type="dxa"/>
          </w:tcPr>
          <w:p w14:paraId="5109A51D"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14:paraId="369B22B5" w14:textId="77777777" w:rsidTr="009F2D66">
        <w:tc>
          <w:tcPr>
            <w:tcW w:w="1467" w:type="dxa"/>
          </w:tcPr>
          <w:p w14:paraId="59DED7E3"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Light</w:t>
            </w:r>
          </w:p>
        </w:tc>
        <w:tc>
          <w:tcPr>
            <w:tcW w:w="1396" w:type="dxa"/>
          </w:tcPr>
          <w:p w14:paraId="550D12C7"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923" w:type="dxa"/>
          </w:tcPr>
          <w:p w14:paraId="71964B09"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2DC983F1"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340" w:type="dxa"/>
          </w:tcPr>
          <w:p w14:paraId="26D78F2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14:paraId="39C5193F" w14:textId="77777777" w:rsidTr="009F2D66">
        <w:tc>
          <w:tcPr>
            <w:tcW w:w="1467" w:type="dxa"/>
          </w:tcPr>
          <w:p w14:paraId="788F504B"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14:paraId="2D084595"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3162342E"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1F78946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340" w:type="dxa"/>
          </w:tcPr>
          <w:p w14:paraId="6FE18556"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14:paraId="1B7F4F50" w14:textId="77777777" w:rsidTr="009F2D66">
        <w:tc>
          <w:tcPr>
            <w:tcW w:w="1467" w:type="dxa"/>
          </w:tcPr>
          <w:p w14:paraId="59665A0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14:paraId="4698BE1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6CC0983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339C9AD3"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340" w:type="dxa"/>
          </w:tcPr>
          <w:p w14:paraId="19EC5B8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14:paraId="37F2B31F" w14:textId="77777777" w:rsidTr="009F2D66">
        <w:tc>
          <w:tcPr>
            <w:tcW w:w="1467" w:type="dxa"/>
          </w:tcPr>
          <w:p w14:paraId="7E1275AB"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14:paraId="2539178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1A47AFC5"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4B2ECE5D"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340" w:type="dxa"/>
          </w:tcPr>
          <w:p w14:paraId="5DAFAFA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14:paraId="74CE8619" w14:textId="77777777" w:rsidR="00D907E2" w:rsidRPr="00D907E2" w:rsidRDefault="00D907E2" w:rsidP="00D907E2">
      <w:pPr>
        <w:pStyle w:val="ListParagraph"/>
        <w:spacing w:after="0" w:line="276" w:lineRule="auto"/>
        <w:ind w:left="2160"/>
        <w:rPr>
          <w:rFonts w:ascii="HelveticaNeueLT Std Lt" w:hAnsi="HelveticaNeueLT Std Lt"/>
        </w:rPr>
      </w:pPr>
    </w:p>
    <w:p w14:paraId="31FB651E" w14:textId="77777777" w:rsidR="00047867" w:rsidRPr="00047867" w:rsidRDefault="00047867" w:rsidP="004B4EC0">
      <w:pPr>
        <w:spacing w:after="0" w:line="276" w:lineRule="auto"/>
        <w:ind w:left="720"/>
        <w:rPr>
          <w:rFonts w:ascii="HelveticaNeueLT Std Lt" w:hAnsi="HelveticaNeueLT Std Lt"/>
        </w:rPr>
      </w:pPr>
    </w:p>
    <w:p w14:paraId="14630971" w14:textId="77777777"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D907E2">
        <w:rPr>
          <w:rFonts w:ascii="HelveticaNeueLT Std Lt" w:hAnsi="HelveticaNeueLT Std Lt"/>
        </w:rPr>
        <w:t>6</w:t>
      </w:r>
    </w:p>
    <w:p w14:paraId="366DE9DA" w14:textId="77777777" w:rsidR="00646F67" w:rsidRDefault="00646F67" w:rsidP="004B4EC0">
      <w:pPr>
        <w:spacing w:after="0" w:line="276" w:lineRule="auto"/>
        <w:rPr>
          <w:rFonts w:ascii="HelveticaNeueLT Std Lt" w:hAnsi="HelveticaNeueLT Std Lt"/>
        </w:rPr>
      </w:pPr>
    </w:p>
    <w:p w14:paraId="31B113B5" w14:textId="77777777" w:rsidR="00646F67" w:rsidRDefault="00646F67" w:rsidP="004B4EC0">
      <w:pPr>
        <w:spacing w:after="0" w:line="276" w:lineRule="auto"/>
        <w:rPr>
          <w:rFonts w:ascii="HelveticaNeueLT Std Lt" w:hAnsi="HelveticaNeueLT Std Lt"/>
        </w:rPr>
      </w:pPr>
    </w:p>
    <w:p w14:paraId="714DD37A" w14:textId="77777777" w:rsidR="00646F67" w:rsidRPr="00161CA5" w:rsidRDefault="00646F67" w:rsidP="004B4EC0">
      <w:pPr>
        <w:spacing w:after="0" w:line="276" w:lineRule="auto"/>
        <w:rPr>
          <w:rFonts w:ascii="HelveticaNeueLT Std Lt" w:hAnsi="HelveticaNeueLT Std Lt"/>
        </w:rPr>
      </w:pPr>
    </w:p>
    <w:sectPr w:rsidR="00646F67" w:rsidRPr="00161C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CEF3" w14:textId="77777777" w:rsidR="004D63C3" w:rsidRDefault="004D63C3" w:rsidP="00547175">
      <w:pPr>
        <w:spacing w:after="0" w:line="240" w:lineRule="auto"/>
      </w:pPr>
      <w:r>
        <w:separator/>
      </w:r>
    </w:p>
  </w:endnote>
  <w:endnote w:type="continuationSeparator" w:id="0">
    <w:p w14:paraId="08C3878B" w14:textId="77777777" w:rsidR="004D63C3" w:rsidRDefault="004D63C3"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77DC" w14:textId="77777777" w:rsidR="004D63C3" w:rsidRDefault="004D63C3" w:rsidP="00547175">
      <w:pPr>
        <w:spacing w:after="0" w:line="240" w:lineRule="auto"/>
      </w:pPr>
      <w:r>
        <w:separator/>
      </w:r>
    </w:p>
  </w:footnote>
  <w:footnote w:type="continuationSeparator" w:id="0">
    <w:p w14:paraId="26B3E319" w14:textId="77777777" w:rsidR="004D63C3" w:rsidRDefault="004D63C3"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B88" w14:textId="77777777" w:rsidR="00547175" w:rsidRPr="00547175" w:rsidRDefault="00E3140B">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14:paraId="1CBF6E86" w14:textId="77777777" w:rsidR="00547175" w:rsidRDefault="00547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C5643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D63C3"/>
    <w:rsid w:val="004F3468"/>
    <w:rsid w:val="00547175"/>
    <w:rsid w:val="005D10A5"/>
    <w:rsid w:val="00623999"/>
    <w:rsid w:val="00646F67"/>
    <w:rsid w:val="007E1F4C"/>
    <w:rsid w:val="00804FE9"/>
    <w:rsid w:val="00850EED"/>
    <w:rsid w:val="00855399"/>
    <w:rsid w:val="0099479E"/>
    <w:rsid w:val="009F2D66"/>
    <w:rsid w:val="00A637B1"/>
    <w:rsid w:val="00A67B0E"/>
    <w:rsid w:val="00B16AD9"/>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41EBA"/>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1E79"/>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2018-03-09T20:56:00Z</dcterms:created>
  <dcterms:modified xsi:type="dcterms:W3CDTF">2018-07-12T16:41:00Z</dcterms:modified>
</cp:coreProperties>
</file>